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EA3D38" w14:textId="2A5A19F4" w:rsidR="002625C8" w:rsidRDefault="002625C8" w:rsidP="747DA51E">
      <w:pPr>
        <w:spacing w:line="257" w:lineRule="auto"/>
        <w:rPr>
          <w:rFonts w:ascii="Times New Roman" w:eastAsia="Times New Roman" w:hAnsi="Times New Roman" w:cs="Times New Roman"/>
          <w:b/>
          <w:bCs/>
          <w:color w:val="4472C4" w:themeColor="accent1"/>
          <w:sz w:val="28"/>
          <w:szCs w:val="28"/>
        </w:rPr>
      </w:pPr>
    </w:p>
    <w:p w14:paraId="2B0CB0EE" w14:textId="4309E65A" w:rsidR="002625C8" w:rsidRDefault="002625C8" w:rsidP="747DA51E">
      <w:pPr>
        <w:spacing w:line="257" w:lineRule="auto"/>
        <w:rPr>
          <w:rFonts w:ascii="Times New Roman" w:eastAsia="Times New Roman" w:hAnsi="Times New Roman" w:cs="Times New Roman"/>
          <w:b/>
          <w:bCs/>
          <w:color w:val="4472C4" w:themeColor="accent1"/>
          <w:sz w:val="24"/>
          <w:szCs w:val="24"/>
        </w:rPr>
      </w:pPr>
      <w:r w:rsidRPr="480D16A2">
        <w:rPr>
          <w:rFonts w:ascii="Times New Roman" w:eastAsia="Times New Roman" w:hAnsi="Times New Roman" w:cs="Times New Roman"/>
          <w:b/>
          <w:bCs/>
          <w:color w:val="4472C4" w:themeColor="accent1"/>
          <w:sz w:val="24"/>
          <w:szCs w:val="24"/>
        </w:rPr>
        <w:t>Ainekava</w:t>
      </w:r>
    </w:p>
    <w:p w14:paraId="225E461B" w14:textId="4430E6E8" w:rsidR="0B3B6DEB" w:rsidRDefault="152088CB" w:rsidP="480D16A2">
      <w:pPr>
        <w:pStyle w:val="Loendilik"/>
        <w:spacing w:after="0"/>
        <w:ind w:left="0"/>
        <w:rPr>
          <w:rFonts w:ascii="Times New Roman" w:eastAsia="Times New Roman" w:hAnsi="Times New Roman" w:cs="Times New Roman"/>
          <w:b/>
          <w:bCs/>
          <w:color w:val="4472C4" w:themeColor="accent1"/>
          <w:sz w:val="24"/>
          <w:szCs w:val="24"/>
        </w:rPr>
      </w:pPr>
      <w:r w:rsidRPr="480D16A2">
        <w:rPr>
          <w:rFonts w:ascii="Times New Roman" w:eastAsia="Times New Roman" w:hAnsi="Times New Roman" w:cs="Times New Roman"/>
          <w:b/>
          <w:bCs/>
          <w:color w:val="4472C4" w:themeColor="accent1"/>
          <w:sz w:val="24"/>
          <w:szCs w:val="24"/>
        </w:rPr>
        <w:t>Keemia</w:t>
      </w:r>
    </w:p>
    <w:tbl>
      <w:tblPr>
        <w:tblStyle w:val="Kontuurtabel"/>
        <w:tblW w:w="0" w:type="auto"/>
        <w:tblLook w:val="04A0" w:firstRow="1" w:lastRow="0" w:firstColumn="1" w:lastColumn="0" w:noHBand="0" w:noVBand="1"/>
      </w:tblPr>
      <w:tblGrid>
        <w:gridCol w:w="4245"/>
        <w:gridCol w:w="3450"/>
      </w:tblGrid>
      <w:tr w:rsidR="747DA51E" w14:paraId="4F7A20D0" w14:textId="77777777" w:rsidTr="747DA51E">
        <w:trPr>
          <w:trHeight w:val="300"/>
        </w:trPr>
        <w:tc>
          <w:tcPr>
            <w:tcW w:w="4245" w:type="dxa"/>
            <w:tcBorders>
              <w:top w:val="single" w:sz="8" w:space="0" w:color="auto"/>
              <w:left w:val="single" w:sz="8" w:space="0" w:color="auto"/>
              <w:bottom w:val="single" w:sz="8" w:space="0" w:color="auto"/>
              <w:right w:val="single" w:sz="8" w:space="0" w:color="auto"/>
            </w:tcBorders>
            <w:shd w:val="clear" w:color="auto" w:fill="DEEAF6" w:themeFill="accent5" w:themeFillTint="33"/>
            <w:tcMar>
              <w:left w:w="108" w:type="dxa"/>
              <w:right w:w="108" w:type="dxa"/>
            </w:tcMar>
          </w:tcPr>
          <w:p w14:paraId="54A27C0C" w14:textId="77777777" w:rsidR="747DA51E" w:rsidRDefault="747DA51E" w:rsidP="747DA51E">
            <w:pPr>
              <w:rPr>
                <w:rFonts w:ascii="Times New Roman" w:eastAsia="Times New Roman" w:hAnsi="Times New Roman" w:cs="Times New Roman"/>
                <w:sz w:val="24"/>
                <w:szCs w:val="24"/>
              </w:rPr>
            </w:pPr>
            <w:r w:rsidRPr="747DA51E">
              <w:rPr>
                <w:rFonts w:ascii="Times New Roman" w:eastAsia="Times New Roman" w:hAnsi="Times New Roman" w:cs="Times New Roman"/>
                <w:sz w:val="24"/>
                <w:szCs w:val="24"/>
              </w:rPr>
              <w:t xml:space="preserve"> </w:t>
            </w:r>
          </w:p>
          <w:p w14:paraId="581E4D2D" w14:textId="57284175" w:rsidR="747DA51E" w:rsidRDefault="747DA51E" w:rsidP="747DA51E">
            <w:pPr>
              <w:rPr>
                <w:rFonts w:ascii="Times New Roman" w:eastAsia="Times New Roman" w:hAnsi="Times New Roman" w:cs="Times New Roman"/>
                <w:sz w:val="24"/>
                <w:szCs w:val="24"/>
              </w:rPr>
            </w:pPr>
            <w:r w:rsidRPr="747DA51E">
              <w:rPr>
                <w:rFonts w:ascii="Times New Roman" w:eastAsia="Times New Roman" w:hAnsi="Times New Roman" w:cs="Times New Roman"/>
                <w:sz w:val="24"/>
                <w:szCs w:val="24"/>
              </w:rPr>
              <w:t>Klass:</w:t>
            </w:r>
            <w:r w:rsidR="00C46BBA">
              <w:rPr>
                <w:rFonts w:ascii="Times New Roman" w:eastAsia="Times New Roman" w:hAnsi="Times New Roman" w:cs="Times New Roman"/>
                <w:sz w:val="24"/>
                <w:szCs w:val="24"/>
              </w:rPr>
              <w:t xml:space="preserve"> </w:t>
            </w:r>
            <w:r w:rsidR="00420AF4">
              <w:rPr>
                <w:rFonts w:ascii="Times New Roman" w:eastAsia="Times New Roman" w:hAnsi="Times New Roman" w:cs="Times New Roman"/>
                <w:sz w:val="24"/>
                <w:szCs w:val="24"/>
              </w:rPr>
              <w:t>9</w:t>
            </w:r>
            <w:r w:rsidR="00C46BBA">
              <w:rPr>
                <w:rFonts w:ascii="Times New Roman" w:eastAsia="Times New Roman" w:hAnsi="Times New Roman" w:cs="Times New Roman"/>
                <w:sz w:val="24"/>
                <w:szCs w:val="24"/>
              </w:rPr>
              <w:t>.</w:t>
            </w:r>
          </w:p>
          <w:p w14:paraId="289EF813" w14:textId="77777777" w:rsidR="747DA51E" w:rsidRDefault="747DA51E" w:rsidP="747DA51E">
            <w:pPr>
              <w:rPr>
                <w:rFonts w:ascii="Times New Roman" w:eastAsia="Times New Roman" w:hAnsi="Times New Roman" w:cs="Times New Roman"/>
                <w:sz w:val="24"/>
                <w:szCs w:val="24"/>
              </w:rPr>
            </w:pPr>
            <w:r w:rsidRPr="747DA51E">
              <w:rPr>
                <w:rFonts w:ascii="Times New Roman" w:eastAsia="Times New Roman" w:hAnsi="Times New Roman" w:cs="Times New Roman"/>
                <w:sz w:val="24"/>
                <w:szCs w:val="24"/>
              </w:rPr>
              <w:t xml:space="preserve"> </w:t>
            </w:r>
          </w:p>
        </w:tc>
        <w:tc>
          <w:tcPr>
            <w:tcW w:w="3450" w:type="dxa"/>
            <w:tcBorders>
              <w:top w:val="single" w:sz="8" w:space="0" w:color="auto"/>
              <w:left w:val="single" w:sz="8" w:space="0" w:color="auto"/>
              <w:bottom w:val="single" w:sz="8" w:space="0" w:color="auto"/>
              <w:right w:val="single" w:sz="8" w:space="0" w:color="auto"/>
            </w:tcBorders>
            <w:shd w:val="clear" w:color="auto" w:fill="DEEAF6" w:themeFill="accent5" w:themeFillTint="33"/>
            <w:tcMar>
              <w:left w:w="108" w:type="dxa"/>
              <w:right w:w="108" w:type="dxa"/>
            </w:tcMar>
          </w:tcPr>
          <w:p w14:paraId="23F9F99B" w14:textId="77777777" w:rsidR="747DA51E" w:rsidRDefault="747DA51E" w:rsidP="747DA51E">
            <w:pPr>
              <w:rPr>
                <w:rFonts w:ascii="Times New Roman" w:eastAsia="Times New Roman" w:hAnsi="Times New Roman" w:cs="Times New Roman"/>
                <w:sz w:val="24"/>
                <w:szCs w:val="24"/>
              </w:rPr>
            </w:pPr>
            <w:r w:rsidRPr="747DA51E">
              <w:rPr>
                <w:rFonts w:ascii="Times New Roman" w:eastAsia="Times New Roman" w:hAnsi="Times New Roman" w:cs="Times New Roman"/>
                <w:sz w:val="24"/>
                <w:szCs w:val="24"/>
              </w:rPr>
              <w:t xml:space="preserve"> </w:t>
            </w:r>
          </w:p>
          <w:p w14:paraId="77D7B8AC" w14:textId="2846CD5D" w:rsidR="747DA51E" w:rsidRDefault="747DA51E" w:rsidP="747DA51E">
            <w:pPr>
              <w:rPr>
                <w:rFonts w:ascii="Times New Roman" w:eastAsia="Times New Roman" w:hAnsi="Times New Roman" w:cs="Times New Roman"/>
                <w:sz w:val="24"/>
                <w:szCs w:val="24"/>
              </w:rPr>
            </w:pPr>
            <w:r w:rsidRPr="747DA51E">
              <w:rPr>
                <w:rFonts w:ascii="Times New Roman" w:eastAsia="Times New Roman" w:hAnsi="Times New Roman" w:cs="Times New Roman"/>
                <w:sz w:val="24"/>
                <w:szCs w:val="24"/>
              </w:rPr>
              <w:t>Tunde nädalas:</w:t>
            </w:r>
            <w:r w:rsidR="00C46BBA">
              <w:rPr>
                <w:rFonts w:ascii="Times New Roman" w:eastAsia="Times New Roman" w:hAnsi="Times New Roman" w:cs="Times New Roman"/>
                <w:sz w:val="24"/>
                <w:szCs w:val="24"/>
              </w:rPr>
              <w:t xml:space="preserve"> </w:t>
            </w:r>
            <w:r w:rsidR="00420AF4">
              <w:rPr>
                <w:rFonts w:ascii="Times New Roman" w:eastAsia="Times New Roman" w:hAnsi="Times New Roman" w:cs="Times New Roman"/>
                <w:sz w:val="24"/>
                <w:szCs w:val="24"/>
              </w:rPr>
              <w:t>2</w:t>
            </w:r>
          </w:p>
        </w:tc>
      </w:tr>
    </w:tbl>
    <w:p w14:paraId="6B9F6704" w14:textId="4CE63F1F" w:rsidR="747DA51E" w:rsidRDefault="747DA51E" w:rsidP="747DA51E">
      <w:pPr>
        <w:spacing w:line="257" w:lineRule="auto"/>
        <w:rPr>
          <w:rFonts w:ascii="Times New Roman" w:eastAsia="Times New Roman" w:hAnsi="Times New Roman" w:cs="Times New Roman"/>
          <w:color w:val="000000" w:themeColor="text1"/>
          <w:sz w:val="24"/>
          <w:szCs w:val="24"/>
        </w:rPr>
      </w:pPr>
    </w:p>
    <w:p w14:paraId="6915457A" w14:textId="4A67E023" w:rsidR="00DC2F5B" w:rsidRDefault="00DC2F5B" w:rsidP="00DC2F5B">
      <w:pPr>
        <w:jc w:val="both"/>
        <w:rPr>
          <w:rFonts w:ascii="Times New Roman" w:eastAsia="Times New Roman" w:hAnsi="Times New Roman" w:cs="Times New Roman"/>
          <w:sz w:val="24"/>
          <w:szCs w:val="24"/>
        </w:rPr>
      </w:pPr>
      <w:bookmarkStart w:id="0" w:name="_GoBack"/>
      <w:r>
        <w:rPr>
          <w:rFonts w:ascii="Times New Roman" w:eastAsia="Times New Roman" w:hAnsi="Times New Roman" w:cs="Times New Roman"/>
          <w:sz w:val="24"/>
          <w:szCs w:val="24"/>
        </w:rPr>
        <w:t xml:space="preserve">Ainekava aluseks on riiklik õppekava ja selle lisa nr 4 </w:t>
      </w:r>
      <w:hyperlink r:id="rId5" w:history="1">
        <w:r>
          <w:rPr>
            <w:rStyle w:val="Hperlink"/>
            <w:rFonts w:ascii="Times New Roman" w:eastAsia="Times New Roman" w:hAnsi="Times New Roman" w:cs="Times New Roman"/>
            <w:sz w:val="24"/>
            <w:szCs w:val="24"/>
          </w:rPr>
          <w:t>https://www.riigiteataja.ee/aktilisa/1080/3202/3005/18m_pohi_lisa4.pdf#</w:t>
        </w:r>
      </w:hyperlink>
      <w:r>
        <w:rPr>
          <w:rFonts w:ascii="Times New Roman" w:eastAsia="Times New Roman" w:hAnsi="Times New Roman" w:cs="Times New Roman"/>
          <w:sz w:val="24"/>
          <w:szCs w:val="24"/>
        </w:rPr>
        <w:t xml:space="preserve"> ja põhikooli lihtsustatud riiklik õppekava. Põltsamaa </w:t>
      </w:r>
      <w:proofErr w:type="spellStart"/>
      <w:r>
        <w:rPr>
          <w:rFonts w:ascii="Times New Roman" w:eastAsia="Times New Roman" w:hAnsi="Times New Roman" w:cs="Times New Roman"/>
          <w:sz w:val="24"/>
          <w:szCs w:val="24"/>
        </w:rPr>
        <w:t>Ühisgümnaasiumi</w:t>
      </w:r>
      <w:proofErr w:type="spellEnd"/>
      <w:r>
        <w:rPr>
          <w:rFonts w:ascii="Times New Roman" w:eastAsia="Times New Roman" w:hAnsi="Times New Roman" w:cs="Times New Roman"/>
          <w:sz w:val="24"/>
          <w:szCs w:val="24"/>
        </w:rPr>
        <w:t xml:space="preserve"> ainekavas on välja toodud rõhuasetused, kooli eripärast tulenevalt olulisim. Kooli ja valdkonna eripärad on kirjeldatud kooli õppekava üldosas ning valdkonnakavades.</w:t>
      </w:r>
    </w:p>
    <w:bookmarkEnd w:id="0"/>
    <w:p w14:paraId="6290E5A7" w14:textId="701756BF" w:rsidR="5C891EB6" w:rsidRDefault="7FC6BA80" w:rsidP="747DA51E">
      <w:pPr>
        <w:spacing w:line="257" w:lineRule="auto"/>
        <w:rPr>
          <w:rFonts w:ascii="Times New Roman" w:eastAsia="Times New Roman" w:hAnsi="Times New Roman" w:cs="Times New Roman"/>
          <w:sz w:val="24"/>
          <w:szCs w:val="24"/>
        </w:rPr>
      </w:pPr>
      <w:r w:rsidRPr="480D16A2">
        <w:rPr>
          <w:rFonts w:ascii="Times New Roman" w:eastAsia="Times New Roman" w:hAnsi="Times New Roman" w:cs="Times New Roman"/>
          <w:color w:val="000000" w:themeColor="text1"/>
          <w:sz w:val="24"/>
          <w:szCs w:val="24"/>
        </w:rPr>
        <w:t xml:space="preserve"> </w:t>
      </w:r>
    </w:p>
    <w:tbl>
      <w:tblPr>
        <w:tblStyle w:val="Kontuurtabel"/>
        <w:tblW w:w="13756" w:type="dxa"/>
        <w:tblInd w:w="90" w:type="dxa"/>
        <w:tblLayout w:type="fixed"/>
        <w:tblLook w:val="04A0" w:firstRow="1" w:lastRow="0" w:firstColumn="1" w:lastColumn="0" w:noHBand="0" w:noVBand="1"/>
      </w:tblPr>
      <w:tblGrid>
        <w:gridCol w:w="2799"/>
        <w:gridCol w:w="3764"/>
        <w:gridCol w:w="4394"/>
        <w:gridCol w:w="2799"/>
      </w:tblGrid>
      <w:tr w:rsidR="00810FE5" w14:paraId="7502AB2A" w14:textId="77777777" w:rsidTr="480D16A2">
        <w:trPr>
          <w:trHeight w:val="300"/>
        </w:trPr>
        <w:tc>
          <w:tcPr>
            <w:tcW w:w="2799" w:type="dxa"/>
            <w:tcBorders>
              <w:top w:val="single" w:sz="8" w:space="0" w:color="auto"/>
              <w:left w:val="single" w:sz="8" w:space="0" w:color="auto"/>
              <w:bottom w:val="single" w:sz="8" w:space="0" w:color="auto"/>
              <w:right w:val="single" w:sz="8" w:space="0" w:color="auto"/>
            </w:tcBorders>
            <w:shd w:val="clear" w:color="auto" w:fill="DEEAF6" w:themeFill="accent5" w:themeFillTint="33"/>
            <w:tcMar>
              <w:left w:w="108" w:type="dxa"/>
              <w:right w:w="108" w:type="dxa"/>
            </w:tcMar>
          </w:tcPr>
          <w:p w14:paraId="6F8ACDA7" w14:textId="77777777" w:rsidR="00810FE5" w:rsidRDefault="00810FE5" w:rsidP="747DA51E">
            <w:pPr>
              <w:rPr>
                <w:rFonts w:ascii="Times New Roman" w:eastAsia="Times New Roman" w:hAnsi="Times New Roman" w:cs="Times New Roman"/>
                <w:b/>
                <w:bCs/>
                <w:color w:val="4472C4" w:themeColor="accent1"/>
                <w:sz w:val="24"/>
                <w:szCs w:val="24"/>
              </w:rPr>
            </w:pPr>
            <w:r w:rsidRPr="480D16A2">
              <w:rPr>
                <w:rFonts w:ascii="Times New Roman" w:eastAsia="Times New Roman" w:hAnsi="Times New Roman" w:cs="Times New Roman"/>
                <w:b/>
                <w:bCs/>
                <w:color w:val="4472C4" w:themeColor="accent1"/>
                <w:sz w:val="24"/>
                <w:szCs w:val="24"/>
              </w:rPr>
              <w:t>Õpitulemused</w:t>
            </w:r>
          </w:p>
          <w:p w14:paraId="0D117916" w14:textId="5C787F79" w:rsidR="00810FE5" w:rsidRDefault="00810FE5" w:rsidP="480D16A2">
            <w:pPr>
              <w:rPr>
                <w:rFonts w:ascii="Times New Roman" w:eastAsia="Times New Roman" w:hAnsi="Times New Roman" w:cs="Times New Roman"/>
                <w:i/>
                <w:iCs/>
                <w:color w:val="FF0000"/>
                <w:sz w:val="24"/>
                <w:szCs w:val="24"/>
              </w:rPr>
            </w:pPr>
          </w:p>
        </w:tc>
        <w:tc>
          <w:tcPr>
            <w:tcW w:w="3764" w:type="dxa"/>
            <w:tcBorders>
              <w:top w:val="single" w:sz="8" w:space="0" w:color="auto"/>
              <w:left w:val="single" w:sz="8" w:space="0" w:color="auto"/>
              <w:bottom w:val="single" w:sz="8" w:space="0" w:color="auto"/>
              <w:right w:val="single" w:sz="8" w:space="0" w:color="auto"/>
            </w:tcBorders>
            <w:shd w:val="clear" w:color="auto" w:fill="DEEAF6" w:themeFill="accent5" w:themeFillTint="33"/>
            <w:tcMar>
              <w:left w:w="108" w:type="dxa"/>
              <w:right w:w="108" w:type="dxa"/>
            </w:tcMar>
          </w:tcPr>
          <w:p w14:paraId="6FD30F94" w14:textId="77777777" w:rsidR="00810FE5" w:rsidRDefault="00810FE5" w:rsidP="747DA51E">
            <w:pPr>
              <w:rPr>
                <w:rFonts w:ascii="Times New Roman" w:eastAsia="Times New Roman" w:hAnsi="Times New Roman" w:cs="Times New Roman"/>
                <w:b/>
                <w:bCs/>
                <w:color w:val="4472C4" w:themeColor="accent1"/>
                <w:sz w:val="24"/>
                <w:szCs w:val="24"/>
              </w:rPr>
            </w:pPr>
            <w:r w:rsidRPr="480D16A2">
              <w:rPr>
                <w:rFonts w:ascii="Times New Roman" w:eastAsia="Times New Roman" w:hAnsi="Times New Roman" w:cs="Times New Roman"/>
                <w:b/>
                <w:bCs/>
                <w:color w:val="4472C4" w:themeColor="accent1"/>
                <w:sz w:val="24"/>
                <w:szCs w:val="24"/>
              </w:rPr>
              <w:t>Õppesisu</w:t>
            </w:r>
          </w:p>
          <w:p w14:paraId="027FAE9E" w14:textId="77777777" w:rsidR="00810FE5" w:rsidRDefault="00810FE5" w:rsidP="747DA51E">
            <w:pPr>
              <w:rPr>
                <w:rFonts w:ascii="Times New Roman" w:eastAsia="Times New Roman" w:hAnsi="Times New Roman" w:cs="Times New Roman"/>
                <w:sz w:val="24"/>
                <w:szCs w:val="24"/>
              </w:rPr>
            </w:pPr>
            <w:r w:rsidRPr="480D16A2">
              <w:rPr>
                <w:rFonts w:ascii="Times New Roman" w:eastAsia="Times New Roman" w:hAnsi="Times New Roman" w:cs="Times New Roman"/>
                <w:sz w:val="24"/>
                <w:szCs w:val="24"/>
              </w:rPr>
              <w:t>Mida õpetajad õpetavad, mida õpilased õpivad?</w:t>
            </w:r>
          </w:p>
          <w:p w14:paraId="7F42FC0D" w14:textId="320DB1EE" w:rsidR="00810FE5" w:rsidRDefault="00810FE5" w:rsidP="747DA51E">
            <w:pPr>
              <w:rPr>
                <w:rFonts w:ascii="Times New Roman" w:eastAsia="Times New Roman" w:hAnsi="Times New Roman" w:cs="Times New Roman"/>
                <w:sz w:val="24"/>
                <w:szCs w:val="24"/>
              </w:rPr>
            </w:pPr>
            <w:r w:rsidRPr="480D16A2">
              <w:rPr>
                <w:rFonts w:ascii="Times New Roman" w:eastAsia="Times New Roman" w:hAnsi="Times New Roman" w:cs="Times New Roman"/>
                <w:sz w:val="24"/>
                <w:szCs w:val="24"/>
              </w:rPr>
              <w:t xml:space="preserve">(teemade lühikirjeldus) </w:t>
            </w:r>
          </w:p>
          <w:p w14:paraId="282B4F19" w14:textId="02560D8C" w:rsidR="00810FE5" w:rsidRDefault="00810FE5" w:rsidP="480D16A2">
            <w:pPr>
              <w:rPr>
                <w:rFonts w:ascii="Times New Roman" w:eastAsia="Times New Roman" w:hAnsi="Times New Roman" w:cs="Times New Roman"/>
                <w:color w:val="FF0000"/>
                <w:sz w:val="24"/>
                <w:szCs w:val="24"/>
              </w:rPr>
            </w:pPr>
          </w:p>
        </w:tc>
        <w:tc>
          <w:tcPr>
            <w:tcW w:w="4394" w:type="dxa"/>
            <w:tcBorders>
              <w:top w:val="single" w:sz="8" w:space="0" w:color="auto"/>
              <w:left w:val="single" w:sz="8" w:space="0" w:color="auto"/>
              <w:bottom w:val="single" w:sz="8" w:space="0" w:color="auto"/>
              <w:right w:val="single" w:sz="8" w:space="0" w:color="auto"/>
            </w:tcBorders>
            <w:shd w:val="clear" w:color="auto" w:fill="DEEAF6" w:themeFill="accent5" w:themeFillTint="33"/>
            <w:tcMar>
              <w:left w:w="108" w:type="dxa"/>
              <w:right w:w="108" w:type="dxa"/>
            </w:tcMar>
          </w:tcPr>
          <w:p w14:paraId="22CA1765" w14:textId="77777777" w:rsidR="00810FE5" w:rsidRDefault="00810FE5" w:rsidP="747DA51E">
            <w:pPr>
              <w:rPr>
                <w:rFonts w:ascii="Times New Roman" w:eastAsia="Times New Roman" w:hAnsi="Times New Roman" w:cs="Times New Roman"/>
                <w:b/>
                <w:bCs/>
                <w:color w:val="4472C4" w:themeColor="accent1"/>
                <w:sz w:val="24"/>
                <w:szCs w:val="24"/>
              </w:rPr>
            </w:pPr>
            <w:r w:rsidRPr="480D16A2">
              <w:rPr>
                <w:rFonts w:ascii="Times New Roman" w:eastAsia="Times New Roman" w:hAnsi="Times New Roman" w:cs="Times New Roman"/>
                <w:b/>
                <w:bCs/>
                <w:color w:val="4472C4" w:themeColor="accent1"/>
                <w:sz w:val="24"/>
                <w:szCs w:val="24"/>
              </w:rPr>
              <w:t>Üldpädevused, läbivad teemad, lõimingud</w:t>
            </w:r>
          </w:p>
          <w:p w14:paraId="222671A8" w14:textId="602065FD" w:rsidR="00810FE5" w:rsidRDefault="00810FE5" w:rsidP="480D16A2">
            <w:pPr>
              <w:rPr>
                <w:rFonts w:ascii="Times New Roman" w:eastAsia="Times New Roman" w:hAnsi="Times New Roman" w:cs="Times New Roman"/>
                <w:color w:val="FF0000"/>
                <w:sz w:val="24"/>
                <w:szCs w:val="24"/>
              </w:rPr>
            </w:pPr>
            <w:r w:rsidRPr="480D16A2">
              <w:rPr>
                <w:rFonts w:ascii="Times New Roman" w:eastAsia="Times New Roman" w:hAnsi="Times New Roman" w:cs="Times New Roman"/>
                <w:sz w:val="24"/>
                <w:szCs w:val="24"/>
              </w:rPr>
              <w:t>Kuidas toetatakse üldpädevuste saavutamist? Milliseid läbivaid teemasid käsiteltakse? Millised on lõimingu võimalused?</w:t>
            </w:r>
            <w:r w:rsidR="7A649B1A" w:rsidRPr="480D16A2">
              <w:rPr>
                <w:rFonts w:ascii="Times New Roman" w:eastAsia="Times New Roman" w:hAnsi="Times New Roman" w:cs="Times New Roman"/>
                <w:sz w:val="24"/>
                <w:szCs w:val="24"/>
              </w:rPr>
              <w:t xml:space="preserve"> </w:t>
            </w:r>
            <w:r w:rsidR="7A649B1A" w:rsidRPr="480D16A2">
              <w:rPr>
                <w:rFonts w:ascii="Times New Roman" w:eastAsia="Times New Roman" w:hAnsi="Times New Roman" w:cs="Times New Roman"/>
                <w:i/>
                <w:iCs/>
                <w:sz w:val="24"/>
                <w:szCs w:val="24"/>
              </w:rPr>
              <w:t>Õpioskuste kujundamine.</w:t>
            </w:r>
            <w:r w:rsidR="36C1D1C6" w:rsidRPr="480D16A2">
              <w:rPr>
                <w:rFonts w:ascii="Times New Roman" w:eastAsia="Times New Roman" w:hAnsi="Times New Roman" w:cs="Times New Roman"/>
                <w:i/>
                <w:iCs/>
                <w:sz w:val="24"/>
                <w:szCs w:val="24"/>
              </w:rPr>
              <w:t xml:space="preserve"> </w:t>
            </w:r>
          </w:p>
        </w:tc>
        <w:tc>
          <w:tcPr>
            <w:tcW w:w="2799" w:type="dxa"/>
            <w:tcBorders>
              <w:top w:val="single" w:sz="8" w:space="0" w:color="auto"/>
              <w:left w:val="single" w:sz="8" w:space="0" w:color="auto"/>
              <w:bottom w:val="single" w:sz="8" w:space="0" w:color="auto"/>
              <w:right w:val="single" w:sz="8" w:space="0" w:color="auto"/>
            </w:tcBorders>
            <w:shd w:val="clear" w:color="auto" w:fill="DEEAF6" w:themeFill="accent5" w:themeFillTint="33"/>
            <w:tcMar>
              <w:left w:w="108" w:type="dxa"/>
              <w:right w:w="108" w:type="dxa"/>
            </w:tcMar>
          </w:tcPr>
          <w:p w14:paraId="7F0AC266" w14:textId="77777777" w:rsidR="00810FE5" w:rsidRDefault="00810FE5" w:rsidP="747DA51E">
            <w:pPr>
              <w:rPr>
                <w:rFonts w:ascii="Times New Roman" w:eastAsia="Times New Roman" w:hAnsi="Times New Roman" w:cs="Times New Roman"/>
                <w:b/>
                <w:bCs/>
                <w:color w:val="4472C4" w:themeColor="accent1"/>
                <w:sz w:val="24"/>
                <w:szCs w:val="24"/>
              </w:rPr>
            </w:pPr>
            <w:r w:rsidRPr="480D16A2">
              <w:rPr>
                <w:rFonts w:ascii="Times New Roman" w:eastAsia="Times New Roman" w:hAnsi="Times New Roman" w:cs="Times New Roman"/>
                <w:b/>
                <w:bCs/>
                <w:color w:val="4472C4" w:themeColor="accent1"/>
                <w:sz w:val="24"/>
                <w:szCs w:val="24"/>
              </w:rPr>
              <w:t>Hindamine</w:t>
            </w:r>
          </w:p>
          <w:p w14:paraId="03C070B1" w14:textId="78DF9609" w:rsidR="00810FE5" w:rsidRDefault="00810FE5" w:rsidP="747DA51E">
            <w:pPr>
              <w:rPr>
                <w:rFonts w:ascii="Times New Roman" w:eastAsia="Times New Roman" w:hAnsi="Times New Roman" w:cs="Times New Roman"/>
                <w:sz w:val="24"/>
                <w:szCs w:val="24"/>
              </w:rPr>
            </w:pPr>
            <w:r w:rsidRPr="480D16A2">
              <w:rPr>
                <w:rFonts w:ascii="Times New Roman" w:eastAsia="Times New Roman" w:hAnsi="Times New Roman" w:cs="Times New Roman"/>
                <w:sz w:val="24"/>
                <w:szCs w:val="24"/>
              </w:rPr>
              <w:t>Kuidas hinnatakse õpitulemust</w:t>
            </w:r>
            <w:r w:rsidR="47A017F7" w:rsidRPr="480D16A2">
              <w:rPr>
                <w:rFonts w:ascii="Times New Roman" w:eastAsia="Times New Roman" w:hAnsi="Times New Roman" w:cs="Times New Roman"/>
                <w:sz w:val="24"/>
                <w:szCs w:val="24"/>
              </w:rPr>
              <w:t>e ja üldpädevuste</w:t>
            </w:r>
            <w:r w:rsidRPr="480D16A2">
              <w:rPr>
                <w:rFonts w:ascii="Times New Roman" w:eastAsia="Times New Roman" w:hAnsi="Times New Roman" w:cs="Times New Roman"/>
                <w:sz w:val="24"/>
                <w:szCs w:val="24"/>
              </w:rPr>
              <w:t xml:space="preserve"> saavutamist?</w:t>
            </w:r>
          </w:p>
          <w:p w14:paraId="4387D490" w14:textId="416F2AF6" w:rsidR="00810FE5" w:rsidRDefault="00810FE5" w:rsidP="480D16A2">
            <w:pPr>
              <w:rPr>
                <w:rFonts w:ascii="Times New Roman" w:eastAsia="Times New Roman" w:hAnsi="Times New Roman" w:cs="Times New Roman"/>
                <w:color w:val="FF0000"/>
                <w:sz w:val="24"/>
                <w:szCs w:val="24"/>
              </w:rPr>
            </w:pPr>
          </w:p>
        </w:tc>
      </w:tr>
      <w:tr w:rsidR="00810FE5" w14:paraId="39B6B1D1" w14:textId="77777777" w:rsidTr="480D16A2">
        <w:trPr>
          <w:trHeight w:val="300"/>
        </w:trPr>
        <w:tc>
          <w:tcPr>
            <w:tcW w:w="2799" w:type="dxa"/>
            <w:tcBorders>
              <w:top w:val="single" w:sz="8" w:space="0" w:color="auto"/>
              <w:left w:val="single" w:sz="8" w:space="0" w:color="auto"/>
              <w:bottom w:val="single" w:sz="8" w:space="0" w:color="auto"/>
              <w:right w:val="single" w:sz="8" w:space="0" w:color="auto"/>
            </w:tcBorders>
            <w:tcMar>
              <w:left w:w="108" w:type="dxa"/>
              <w:right w:w="108" w:type="dxa"/>
            </w:tcMar>
          </w:tcPr>
          <w:p w14:paraId="4E2F2C35" w14:textId="3F4124BA" w:rsidR="003C09E5" w:rsidRDefault="00810FE5" w:rsidP="480D16A2">
            <w:pPr>
              <w:pStyle w:val="Normaallaadveeb"/>
              <w:shd w:val="clear" w:color="auto" w:fill="FFFFFF" w:themeFill="background1"/>
              <w:spacing w:before="150" w:beforeAutospacing="0" w:after="0" w:afterAutospacing="0"/>
            </w:pPr>
            <w:r w:rsidRPr="480D16A2">
              <w:t xml:space="preserve"> </w:t>
            </w:r>
            <w:r w:rsidR="003C09E5" w:rsidRPr="480D16A2">
              <w:t>Teema:</w:t>
            </w:r>
            <w:r w:rsidR="00C46BBA">
              <w:t xml:space="preserve"> </w:t>
            </w:r>
            <w:r w:rsidR="003C09E5" w:rsidRPr="480D16A2">
              <w:t>anorgaaniliste ainete põhiklassid.</w:t>
            </w:r>
          </w:p>
          <w:p w14:paraId="0EBF63BC" w14:textId="0240A6DC" w:rsidR="003C09E5" w:rsidRDefault="003C09E5" w:rsidP="480D16A2">
            <w:pPr>
              <w:pStyle w:val="Normaallaadveeb"/>
              <w:shd w:val="clear" w:color="auto" w:fill="FFFFFF" w:themeFill="background1"/>
              <w:spacing w:before="150" w:beforeAutospacing="0" w:after="0" w:afterAutospacing="0"/>
            </w:pPr>
            <w:r w:rsidRPr="480D16A2">
              <w:t>Õpilane</w:t>
            </w:r>
          </w:p>
          <w:p w14:paraId="02BFC320" w14:textId="77777777" w:rsidR="003C09E5" w:rsidRDefault="003C09E5" w:rsidP="480D16A2">
            <w:pPr>
              <w:pStyle w:val="Normaallaadveeb"/>
              <w:shd w:val="clear" w:color="auto" w:fill="FFFFFF" w:themeFill="background1"/>
              <w:spacing w:before="150" w:beforeAutospacing="0" w:after="0" w:afterAutospacing="0"/>
            </w:pPr>
            <w:r w:rsidRPr="480D16A2">
              <w:t xml:space="preserve">1) mõistab ja loob keemiateksti anorgaaniliste ainete omadustest ning </w:t>
            </w:r>
            <w:proofErr w:type="spellStart"/>
            <w:r w:rsidRPr="480D16A2">
              <w:t>ainetevahelistest</w:t>
            </w:r>
            <w:proofErr w:type="spellEnd"/>
            <w:r w:rsidRPr="480D16A2">
              <w:t xml:space="preserve"> seostest;</w:t>
            </w:r>
          </w:p>
          <w:p w14:paraId="11AD5C3F" w14:textId="77777777" w:rsidR="003C09E5" w:rsidRDefault="003C09E5" w:rsidP="480D16A2">
            <w:pPr>
              <w:pStyle w:val="Normaallaadveeb"/>
              <w:shd w:val="clear" w:color="auto" w:fill="FFFFFF" w:themeFill="background1"/>
              <w:spacing w:before="150" w:beforeAutospacing="0" w:after="0" w:afterAutospacing="0"/>
            </w:pPr>
            <w:r w:rsidRPr="480D16A2">
              <w:t>2) uurib tugevate ja nõrkade hapete lahuste omadusi ning selgitab erinevusi;</w:t>
            </w:r>
          </w:p>
          <w:p w14:paraId="42B8AA84" w14:textId="77777777" w:rsidR="003C09E5" w:rsidRDefault="003C09E5" w:rsidP="480D16A2">
            <w:pPr>
              <w:pStyle w:val="Normaallaadveeb"/>
              <w:shd w:val="clear" w:color="auto" w:fill="FFFFFF" w:themeFill="background1"/>
              <w:spacing w:before="150" w:beforeAutospacing="0" w:after="0" w:afterAutospacing="0"/>
            </w:pPr>
            <w:r w:rsidRPr="480D16A2">
              <w:lastRenderedPageBreak/>
              <w:t>3) uurib happeliste ja aluseliste oksiidide keemilisi omadusi: happeline oksiid + vesi, (tugevalt) aluseline oksiid + vesi, aluseline oksiid + hape, happeline oksiid + alus; koostab vastavate reaktsioonide võrrandeid;</w:t>
            </w:r>
          </w:p>
          <w:p w14:paraId="41725B53" w14:textId="77777777" w:rsidR="003C09E5" w:rsidRDefault="003C09E5" w:rsidP="480D16A2">
            <w:pPr>
              <w:pStyle w:val="Normaallaadveeb"/>
              <w:shd w:val="clear" w:color="auto" w:fill="FFFFFF" w:themeFill="background1"/>
              <w:spacing w:before="150" w:beforeAutospacing="0" w:after="0" w:afterAutospacing="0"/>
            </w:pPr>
            <w:r w:rsidRPr="480D16A2">
              <w:t xml:space="preserve">4) selgitab temperatuuri mõju gaaside ning (enamiku) soolade </w:t>
            </w:r>
            <w:proofErr w:type="spellStart"/>
            <w:r w:rsidRPr="480D16A2">
              <w:t>lahustuvusele</w:t>
            </w:r>
            <w:proofErr w:type="spellEnd"/>
            <w:r w:rsidRPr="480D16A2">
              <w:t xml:space="preserve"> vees, kasutab ainete </w:t>
            </w:r>
            <w:proofErr w:type="spellStart"/>
            <w:r w:rsidRPr="480D16A2">
              <w:t>lahustuvuse</w:t>
            </w:r>
            <w:proofErr w:type="spellEnd"/>
            <w:r w:rsidRPr="480D16A2">
              <w:t xml:space="preserve"> graafikut ja </w:t>
            </w:r>
            <w:proofErr w:type="spellStart"/>
            <w:r w:rsidRPr="480D16A2">
              <w:t>lahustuvustabelit</w:t>
            </w:r>
            <w:proofErr w:type="spellEnd"/>
            <w:r w:rsidRPr="480D16A2">
              <w:t>, et leida vajalikku infot ning teha arvutusi ja järeldusi;</w:t>
            </w:r>
          </w:p>
          <w:p w14:paraId="5B266308" w14:textId="77777777" w:rsidR="003C09E5" w:rsidRDefault="003C09E5" w:rsidP="480D16A2">
            <w:pPr>
              <w:pStyle w:val="Normaallaadveeb"/>
              <w:shd w:val="clear" w:color="auto" w:fill="FFFFFF" w:themeFill="background1"/>
              <w:spacing w:before="150" w:beforeAutospacing="0" w:after="0" w:afterAutospacing="0"/>
            </w:pPr>
            <w:r w:rsidRPr="480D16A2">
              <w:t>5) selgitab tähtsamate anorgaaniliste ühendite leidumist looduses ja kasutamist argielus (väetised, vee karedus, ehitusmaterjalid);</w:t>
            </w:r>
          </w:p>
          <w:p w14:paraId="6AB2089D" w14:textId="206B805D" w:rsidR="003C09E5" w:rsidRDefault="003C09E5" w:rsidP="480D16A2">
            <w:pPr>
              <w:pStyle w:val="Normaallaadveeb"/>
              <w:shd w:val="clear" w:color="auto" w:fill="FFFFFF" w:themeFill="background1"/>
              <w:spacing w:before="150" w:beforeAutospacing="0" w:after="0" w:afterAutospacing="0"/>
            </w:pPr>
            <w:r w:rsidRPr="480D16A2">
              <w:t xml:space="preserve">6) teab keemilise saaste allikaid ja analüüsib saastumise tekkepõhjusi, saastumisest tingitud keskkonnaprobleeme (happesademed, raskmetallide ühendid, </w:t>
            </w:r>
            <w:proofErr w:type="spellStart"/>
            <w:r w:rsidRPr="480D16A2">
              <w:t>üleväetamine</w:t>
            </w:r>
            <w:proofErr w:type="spellEnd"/>
            <w:r w:rsidRPr="480D16A2">
              <w:t>) ning võimalikke keskkonna säästmise meetmeid</w:t>
            </w:r>
            <w:r w:rsidR="00C46BBA">
              <w:t>.</w:t>
            </w:r>
          </w:p>
          <w:p w14:paraId="20876B09" w14:textId="77777777" w:rsidR="00810FE5" w:rsidRDefault="00810FE5" w:rsidP="480D16A2">
            <w:pPr>
              <w:rPr>
                <w:rFonts w:ascii="Times New Roman" w:eastAsia="Times New Roman" w:hAnsi="Times New Roman" w:cs="Times New Roman"/>
                <w:sz w:val="24"/>
                <w:szCs w:val="24"/>
              </w:rPr>
            </w:pPr>
          </w:p>
        </w:tc>
        <w:tc>
          <w:tcPr>
            <w:tcW w:w="3764" w:type="dxa"/>
            <w:tcBorders>
              <w:top w:val="single" w:sz="8" w:space="0" w:color="auto"/>
              <w:left w:val="single" w:sz="8" w:space="0" w:color="auto"/>
              <w:bottom w:val="single" w:sz="8" w:space="0" w:color="auto"/>
              <w:right w:val="single" w:sz="8" w:space="0" w:color="auto"/>
            </w:tcBorders>
            <w:tcMar>
              <w:left w:w="108" w:type="dxa"/>
              <w:right w:w="108" w:type="dxa"/>
            </w:tcMar>
          </w:tcPr>
          <w:p w14:paraId="020729B0" w14:textId="77777777" w:rsidR="003C09E5" w:rsidRDefault="00810FE5" w:rsidP="480D16A2">
            <w:pPr>
              <w:pStyle w:val="Normaallaadveeb"/>
              <w:shd w:val="clear" w:color="auto" w:fill="FFFFFF" w:themeFill="background1"/>
              <w:spacing w:before="0" w:beforeAutospacing="0" w:after="0" w:afterAutospacing="0"/>
            </w:pPr>
            <w:r w:rsidRPr="480D16A2">
              <w:lastRenderedPageBreak/>
              <w:t xml:space="preserve"> </w:t>
            </w:r>
            <w:r w:rsidR="003C09E5" w:rsidRPr="480D16A2">
              <w:rPr>
                <w:rStyle w:val="Tugev"/>
              </w:rPr>
              <w:t>Õppesisu:</w:t>
            </w:r>
          </w:p>
          <w:p w14:paraId="67D70932" w14:textId="77777777" w:rsidR="003C09E5" w:rsidRDefault="003C09E5" w:rsidP="480D16A2">
            <w:pPr>
              <w:pStyle w:val="Normaallaadveeb"/>
              <w:shd w:val="clear" w:color="auto" w:fill="FFFFFF" w:themeFill="background1"/>
              <w:spacing w:before="150" w:beforeAutospacing="0" w:after="0" w:afterAutospacing="0"/>
            </w:pPr>
            <w:r w:rsidRPr="480D16A2">
              <w:t>Happelised ja aluselised oksiidid, nende reageerimine veega.</w:t>
            </w:r>
          </w:p>
          <w:p w14:paraId="3F88AF37" w14:textId="77777777" w:rsidR="003C09E5" w:rsidRDefault="003C09E5" w:rsidP="480D16A2">
            <w:pPr>
              <w:pStyle w:val="Normaallaadveeb"/>
              <w:shd w:val="clear" w:color="auto" w:fill="FFFFFF" w:themeFill="background1"/>
              <w:spacing w:before="150" w:beforeAutospacing="0" w:after="0" w:afterAutospacing="0"/>
            </w:pPr>
            <w:r w:rsidRPr="480D16A2">
              <w:t>Tugevad ja nõrgad happed. Hapete reageerimine aluseliste oksiididega. </w:t>
            </w:r>
          </w:p>
          <w:p w14:paraId="79B6989C" w14:textId="77777777" w:rsidR="003C09E5" w:rsidRDefault="003C09E5" w:rsidP="480D16A2">
            <w:pPr>
              <w:pStyle w:val="Normaallaadveeb"/>
              <w:shd w:val="clear" w:color="auto" w:fill="FFFFFF" w:themeFill="background1"/>
              <w:spacing w:before="150" w:beforeAutospacing="0" w:after="0" w:afterAutospacing="0"/>
            </w:pPr>
            <w:r w:rsidRPr="480D16A2">
              <w:t>Aluste reageerimine happeliste oksiididega.</w:t>
            </w:r>
          </w:p>
          <w:p w14:paraId="6D098B62" w14:textId="77777777" w:rsidR="003C09E5" w:rsidRDefault="003C09E5" w:rsidP="480D16A2">
            <w:pPr>
              <w:pStyle w:val="Normaallaadveeb"/>
              <w:shd w:val="clear" w:color="auto" w:fill="FFFFFF" w:themeFill="background1"/>
              <w:spacing w:before="150" w:beforeAutospacing="0" w:after="0" w:afterAutospacing="0"/>
            </w:pPr>
            <w:r w:rsidRPr="480D16A2">
              <w:t>Seosed anorgaaniliste ainete põhiklasside vahel. Soolade saamise võimalusi.</w:t>
            </w:r>
          </w:p>
          <w:p w14:paraId="22353267" w14:textId="77777777" w:rsidR="003C09E5" w:rsidRDefault="003C09E5" w:rsidP="480D16A2">
            <w:pPr>
              <w:pStyle w:val="Normaallaadveeb"/>
              <w:shd w:val="clear" w:color="auto" w:fill="FFFFFF" w:themeFill="background1"/>
              <w:spacing w:before="150" w:beforeAutospacing="0" w:after="0" w:afterAutospacing="0"/>
            </w:pPr>
            <w:r w:rsidRPr="480D16A2">
              <w:t xml:space="preserve">Ainete </w:t>
            </w:r>
            <w:proofErr w:type="spellStart"/>
            <w:r w:rsidRPr="480D16A2">
              <w:t>lahustuvus</w:t>
            </w:r>
            <w:proofErr w:type="spellEnd"/>
            <w:r w:rsidRPr="480D16A2">
              <w:t xml:space="preserve"> vees (kvantitatiivselt), selle sõltuvus </w:t>
            </w:r>
            <w:r w:rsidRPr="480D16A2">
              <w:lastRenderedPageBreak/>
              <w:t>temperatuurist (gaaside ja soolade näitel). Lahuste protsendilise koostise arvutused (tiheduse arvestamisega).</w:t>
            </w:r>
          </w:p>
          <w:p w14:paraId="6DDB605F" w14:textId="77777777" w:rsidR="003C09E5" w:rsidRDefault="003C09E5" w:rsidP="480D16A2">
            <w:pPr>
              <w:pStyle w:val="Normaallaadveeb"/>
              <w:shd w:val="clear" w:color="auto" w:fill="FFFFFF" w:themeFill="background1"/>
              <w:spacing w:before="150" w:beforeAutospacing="0" w:after="0" w:afterAutospacing="0"/>
            </w:pPr>
            <w:r w:rsidRPr="480D16A2">
              <w:t>Anorgaanilised ühendid looduses ja igapäevaelus.</w:t>
            </w:r>
          </w:p>
          <w:p w14:paraId="140D1D3E" w14:textId="77777777" w:rsidR="003C09E5" w:rsidRDefault="003C09E5" w:rsidP="480D16A2">
            <w:pPr>
              <w:pStyle w:val="Normaallaadveeb"/>
              <w:shd w:val="clear" w:color="auto" w:fill="FFFFFF" w:themeFill="background1"/>
              <w:spacing w:before="150" w:beforeAutospacing="0" w:after="0" w:afterAutospacing="0"/>
            </w:pPr>
            <w:r w:rsidRPr="480D16A2">
              <w:t>Põhilised keemilise saaste allikad, keskkonnaprobleemid: happevihmad (happesademed), keskkonna saastumine raskmetallide ühenditega, veekogude saastumine.</w:t>
            </w:r>
          </w:p>
          <w:p w14:paraId="78D061AD" w14:textId="77777777" w:rsidR="003C09E5" w:rsidRPr="003C09E5" w:rsidRDefault="003C09E5" w:rsidP="480D16A2">
            <w:pPr>
              <w:shd w:val="clear" w:color="auto" w:fill="FFFFFF" w:themeFill="background1"/>
              <w:rPr>
                <w:rFonts w:ascii="Times New Roman" w:eastAsia="Times New Roman" w:hAnsi="Times New Roman" w:cs="Times New Roman"/>
                <w:sz w:val="24"/>
                <w:szCs w:val="24"/>
                <w:lang w:eastAsia="et-EE"/>
              </w:rPr>
            </w:pPr>
            <w:r w:rsidRPr="480D16A2">
              <w:rPr>
                <w:rFonts w:ascii="Times New Roman" w:eastAsia="Times New Roman" w:hAnsi="Times New Roman" w:cs="Times New Roman"/>
                <w:b/>
                <w:bCs/>
                <w:sz w:val="24"/>
                <w:szCs w:val="24"/>
                <w:lang w:eastAsia="et-EE"/>
              </w:rPr>
              <w:t>Praktilised tööd: </w:t>
            </w:r>
          </w:p>
          <w:p w14:paraId="6D401CC9" w14:textId="77777777" w:rsidR="003C09E5" w:rsidRPr="003C09E5" w:rsidRDefault="003C09E5" w:rsidP="480D16A2">
            <w:pPr>
              <w:numPr>
                <w:ilvl w:val="0"/>
                <w:numId w:val="5"/>
              </w:numPr>
              <w:shd w:val="clear" w:color="auto" w:fill="FFFFFF" w:themeFill="background1"/>
              <w:spacing w:before="100" w:beforeAutospacing="1" w:after="100" w:afterAutospacing="1"/>
              <w:ind w:left="0"/>
              <w:rPr>
                <w:rFonts w:ascii="Times New Roman" w:eastAsia="Times New Roman" w:hAnsi="Times New Roman" w:cs="Times New Roman"/>
                <w:sz w:val="24"/>
                <w:szCs w:val="24"/>
                <w:lang w:eastAsia="et-EE"/>
              </w:rPr>
            </w:pPr>
            <w:r w:rsidRPr="480D16A2">
              <w:rPr>
                <w:rFonts w:ascii="Times New Roman" w:eastAsia="Times New Roman" w:hAnsi="Times New Roman" w:cs="Times New Roman"/>
                <w:sz w:val="24"/>
                <w:szCs w:val="24"/>
                <w:lang w:eastAsia="et-EE"/>
              </w:rPr>
              <w:t>erinevate oksiidide ja vee vahelise reaktsiooni uurimine;</w:t>
            </w:r>
          </w:p>
          <w:p w14:paraId="4F9D3D6F" w14:textId="77777777" w:rsidR="003C09E5" w:rsidRPr="003C09E5" w:rsidRDefault="003C09E5" w:rsidP="480D16A2">
            <w:pPr>
              <w:numPr>
                <w:ilvl w:val="0"/>
                <w:numId w:val="5"/>
              </w:numPr>
              <w:shd w:val="clear" w:color="auto" w:fill="FFFFFF" w:themeFill="background1"/>
              <w:spacing w:before="100" w:beforeAutospacing="1" w:after="100" w:afterAutospacing="1"/>
              <w:ind w:left="0"/>
              <w:rPr>
                <w:rFonts w:ascii="Times New Roman" w:eastAsia="Times New Roman" w:hAnsi="Times New Roman" w:cs="Times New Roman"/>
                <w:sz w:val="24"/>
                <w:szCs w:val="24"/>
                <w:lang w:eastAsia="et-EE"/>
              </w:rPr>
            </w:pPr>
            <w:r w:rsidRPr="480D16A2">
              <w:rPr>
                <w:rFonts w:ascii="Times New Roman" w:eastAsia="Times New Roman" w:hAnsi="Times New Roman" w:cs="Times New Roman"/>
                <w:sz w:val="24"/>
                <w:szCs w:val="24"/>
                <w:lang w:eastAsia="et-EE"/>
              </w:rPr>
              <w:t>erinevate oksiidide hapete ja alustega reageerimise uurimine;</w:t>
            </w:r>
          </w:p>
          <w:p w14:paraId="5E4AB340" w14:textId="77777777" w:rsidR="003C09E5" w:rsidRPr="003C09E5" w:rsidRDefault="003C09E5" w:rsidP="480D16A2">
            <w:pPr>
              <w:numPr>
                <w:ilvl w:val="0"/>
                <w:numId w:val="5"/>
              </w:numPr>
              <w:shd w:val="clear" w:color="auto" w:fill="FFFFFF" w:themeFill="background1"/>
              <w:spacing w:before="100" w:beforeAutospacing="1" w:after="100" w:afterAutospacing="1"/>
              <w:ind w:left="0"/>
              <w:rPr>
                <w:rFonts w:ascii="Times New Roman" w:eastAsia="Times New Roman" w:hAnsi="Times New Roman" w:cs="Times New Roman"/>
                <w:sz w:val="24"/>
                <w:szCs w:val="24"/>
                <w:lang w:eastAsia="et-EE"/>
              </w:rPr>
            </w:pPr>
            <w:r w:rsidRPr="480D16A2">
              <w:rPr>
                <w:rFonts w:ascii="Times New Roman" w:eastAsia="Times New Roman" w:hAnsi="Times New Roman" w:cs="Times New Roman"/>
                <w:sz w:val="24"/>
                <w:szCs w:val="24"/>
                <w:lang w:eastAsia="et-EE"/>
              </w:rPr>
              <w:t>tugeva ja nõrga happe lahuste omaduste uurimine;</w:t>
            </w:r>
          </w:p>
          <w:p w14:paraId="72CB759D" w14:textId="77777777" w:rsidR="003C09E5" w:rsidRPr="003C09E5" w:rsidRDefault="003C09E5" w:rsidP="480D16A2">
            <w:pPr>
              <w:numPr>
                <w:ilvl w:val="0"/>
                <w:numId w:val="5"/>
              </w:numPr>
              <w:shd w:val="clear" w:color="auto" w:fill="FFFFFF" w:themeFill="background1"/>
              <w:spacing w:before="100" w:beforeAutospacing="1" w:after="100" w:afterAutospacing="1"/>
              <w:ind w:left="0"/>
              <w:rPr>
                <w:rFonts w:ascii="Times New Roman" w:eastAsia="Times New Roman" w:hAnsi="Times New Roman" w:cs="Times New Roman"/>
                <w:sz w:val="24"/>
                <w:szCs w:val="24"/>
                <w:lang w:eastAsia="et-EE"/>
              </w:rPr>
            </w:pPr>
            <w:r w:rsidRPr="480D16A2">
              <w:rPr>
                <w:rFonts w:ascii="Times New Roman" w:eastAsia="Times New Roman" w:hAnsi="Times New Roman" w:cs="Times New Roman"/>
                <w:sz w:val="24"/>
                <w:szCs w:val="24"/>
                <w:lang w:eastAsia="et-EE"/>
              </w:rPr>
              <w:t>soola saamine ja eraldamine;</w:t>
            </w:r>
          </w:p>
          <w:p w14:paraId="026C004D" w14:textId="77777777" w:rsidR="003C09E5" w:rsidRPr="003C09E5" w:rsidRDefault="003C09E5" w:rsidP="480D16A2">
            <w:pPr>
              <w:numPr>
                <w:ilvl w:val="0"/>
                <w:numId w:val="5"/>
              </w:numPr>
              <w:shd w:val="clear" w:color="auto" w:fill="FFFFFF" w:themeFill="background1"/>
              <w:spacing w:before="100" w:beforeAutospacing="1" w:after="100" w:afterAutospacing="1"/>
              <w:ind w:left="0"/>
              <w:rPr>
                <w:rFonts w:ascii="Times New Roman" w:eastAsia="Times New Roman" w:hAnsi="Times New Roman" w:cs="Times New Roman"/>
                <w:sz w:val="24"/>
                <w:szCs w:val="24"/>
                <w:lang w:eastAsia="et-EE"/>
              </w:rPr>
            </w:pPr>
            <w:r w:rsidRPr="480D16A2">
              <w:rPr>
                <w:rFonts w:ascii="Times New Roman" w:eastAsia="Times New Roman" w:hAnsi="Times New Roman" w:cs="Times New Roman"/>
                <w:sz w:val="24"/>
                <w:szCs w:val="24"/>
                <w:lang w:eastAsia="et-EE"/>
              </w:rPr>
              <w:t xml:space="preserve">soolade </w:t>
            </w:r>
            <w:proofErr w:type="spellStart"/>
            <w:r w:rsidRPr="480D16A2">
              <w:rPr>
                <w:rFonts w:ascii="Times New Roman" w:eastAsia="Times New Roman" w:hAnsi="Times New Roman" w:cs="Times New Roman"/>
                <w:sz w:val="24"/>
                <w:szCs w:val="24"/>
                <w:lang w:eastAsia="et-EE"/>
              </w:rPr>
              <w:t>lahustuvuse</w:t>
            </w:r>
            <w:proofErr w:type="spellEnd"/>
            <w:r w:rsidRPr="480D16A2">
              <w:rPr>
                <w:rFonts w:ascii="Times New Roman" w:eastAsia="Times New Roman" w:hAnsi="Times New Roman" w:cs="Times New Roman"/>
                <w:sz w:val="24"/>
                <w:szCs w:val="24"/>
                <w:lang w:eastAsia="et-EE"/>
              </w:rPr>
              <w:t xml:space="preserve"> uurimine erinevatel temperatuuridel.</w:t>
            </w:r>
          </w:p>
          <w:p w14:paraId="10146664" w14:textId="77777777" w:rsidR="00810FE5" w:rsidRDefault="00810FE5" w:rsidP="480D16A2">
            <w:pPr>
              <w:rPr>
                <w:rFonts w:ascii="Times New Roman" w:eastAsia="Times New Roman" w:hAnsi="Times New Roman" w:cs="Times New Roman"/>
                <w:sz w:val="24"/>
                <w:szCs w:val="24"/>
              </w:rPr>
            </w:pPr>
          </w:p>
        </w:tc>
        <w:tc>
          <w:tcPr>
            <w:tcW w:w="4394" w:type="dxa"/>
            <w:tcBorders>
              <w:top w:val="single" w:sz="8" w:space="0" w:color="auto"/>
              <w:left w:val="single" w:sz="8" w:space="0" w:color="auto"/>
              <w:bottom w:val="single" w:sz="8" w:space="0" w:color="auto"/>
              <w:right w:val="single" w:sz="8" w:space="0" w:color="auto"/>
            </w:tcBorders>
            <w:tcMar>
              <w:left w:w="108" w:type="dxa"/>
              <w:right w:w="108" w:type="dxa"/>
            </w:tcMar>
          </w:tcPr>
          <w:p w14:paraId="24583572" w14:textId="77777777" w:rsidR="003C09E5" w:rsidRPr="003C09E5" w:rsidRDefault="00810FE5" w:rsidP="480D16A2">
            <w:pPr>
              <w:pStyle w:val="Normaallaadveeb"/>
              <w:shd w:val="clear" w:color="auto" w:fill="FFFFFF" w:themeFill="background1"/>
              <w:spacing w:before="0" w:beforeAutospacing="0" w:after="0" w:afterAutospacing="0"/>
            </w:pPr>
            <w:r w:rsidRPr="480D16A2">
              <w:lastRenderedPageBreak/>
              <w:t xml:space="preserve"> </w:t>
            </w:r>
            <w:r w:rsidR="003C09E5" w:rsidRPr="480D16A2">
              <w:rPr>
                <w:b/>
                <w:bCs/>
              </w:rPr>
              <w:t>Lõiming:</w:t>
            </w:r>
          </w:p>
          <w:p w14:paraId="6707240A" w14:textId="77777777" w:rsidR="003C09E5" w:rsidRPr="003C09E5" w:rsidRDefault="003C09E5" w:rsidP="480D16A2">
            <w:pPr>
              <w:shd w:val="clear" w:color="auto" w:fill="FFFFFF" w:themeFill="background1"/>
              <w:spacing w:before="150"/>
              <w:rPr>
                <w:rFonts w:ascii="Times New Roman" w:eastAsia="Times New Roman" w:hAnsi="Times New Roman" w:cs="Times New Roman"/>
                <w:sz w:val="24"/>
                <w:szCs w:val="24"/>
                <w:lang w:eastAsia="et-EE"/>
              </w:rPr>
            </w:pPr>
            <w:r w:rsidRPr="480D16A2">
              <w:rPr>
                <w:rFonts w:ascii="Times New Roman" w:eastAsia="Times New Roman" w:hAnsi="Times New Roman" w:cs="Times New Roman"/>
                <w:sz w:val="24"/>
                <w:szCs w:val="24"/>
                <w:lang w:eastAsia="et-EE"/>
              </w:rPr>
              <w:t>Geograafia - maavarad, mineraalid ja kivimid, vee karedus, karst, happesademed, veekogude ja pinnase saastamine.</w:t>
            </w:r>
          </w:p>
          <w:p w14:paraId="17FE745E" w14:textId="77777777" w:rsidR="003C09E5" w:rsidRPr="003C09E5" w:rsidRDefault="003C09E5" w:rsidP="480D16A2">
            <w:pPr>
              <w:shd w:val="clear" w:color="auto" w:fill="FFFFFF" w:themeFill="background1"/>
              <w:spacing w:before="150"/>
              <w:rPr>
                <w:rFonts w:ascii="Times New Roman" w:eastAsia="Times New Roman" w:hAnsi="Times New Roman" w:cs="Times New Roman"/>
                <w:sz w:val="24"/>
                <w:szCs w:val="24"/>
                <w:lang w:eastAsia="et-EE"/>
              </w:rPr>
            </w:pPr>
            <w:r w:rsidRPr="480D16A2">
              <w:rPr>
                <w:rFonts w:ascii="Times New Roman" w:eastAsia="Times New Roman" w:hAnsi="Times New Roman" w:cs="Times New Roman"/>
                <w:sz w:val="24"/>
                <w:szCs w:val="24"/>
                <w:lang w:eastAsia="et-EE"/>
              </w:rPr>
              <w:t xml:space="preserve">Bioloogia - happesademete mõju taimedele, </w:t>
            </w:r>
            <w:proofErr w:type="spellStart"/>
            <w:r w:rsidRPr="480D16A2">
              <w:rPr>
                <w:rFonts w:ascii="Times New Roman" w:eastAsia="Times New Roman" w:hAnsi="Times New Roman" w:cs="Times New Roman"/>
                <w:sz w:val="24"/>
                <w:szCs w:val="24"/>
                <w:lang w:eastAsia="et-EE"/>
              </w:rPr>
              <w:t>üleväetamine</w:t>
            </w:r>
            <w:proofErr w:type="spellEnd"/>
            <w:r w:rsidRPr="480D16A2">
              <w:rPr>
                <w:rFonts w:ascii="Times New Roman" w:eastAsia="Times New Roman" w:hAnsi="Times New Roman" w:cs="Times New Roman"/>
                <w:sz w:val="24"/>
                <w:szCs w:val="24"/>
                <w:lang w:eastAsia="et-EE"/>
              </w:rPr>
              <w:t xml:space="preserve">, veekogude </w:t>
            </w:r>
            <w:proofErr w:type="spellStart"/>
            <w:r w:rsidRPr="480D16A2">
              <w:rPr>
                <w:rFonts w:ascii="Times New Roman" w:eastAsia="Times New Roman" w:hAnsi="Times New Roman" w:cs="Times New Roman"/>
                <w:sz w:val="24"/>
                <w:szCs w:val="24"/>
                <w:lang w:eastAsia="et-EE"/>
              </w:rPr>
              <w:t>eutrofeerumine</w:t>
            </w:r>
            <w:proofErr w:type="spellEnd"/>
            <w:r w:rsidRPr="480D16A2">
              <w:rPr>
                <w:rFonts w:ascii="Times New Roman" w:eastAsia="Times New Roman" w:hAnsi="Times New Roman" w:cs="Times New Roman"/>
                <w:sz w:val="24"/>
                <w:szCs w:val="24"/>
                <w:lang w:eastAsia="et-EE"/>
              </w:rPr>
              <w:t>, raskmetallide mõju organismidele.</w:t>
            </w:r>
          </w:p>
          <w:p w14:paraId="17C300BC" w14:textId="77777777" w:rsidR="003C09E5" w:rsidRPr="003C09E5" w:rsidRDefault="003C09E5" w:rsidP="480D16A2">
            <w:pPr>
              <w:shd w:val="clear" w:color="auto" w:fill="FFFFFF" w:themeFill="background1"/>
              <w:spacing w:before="150"/>
              <w:rPr>
                <w:rFonts w:ascii="Times New Roman" w:eastAsia="Times New Roman" w:hAnsi="Times New Roman" w:cs="Times New Roman"/>
                <w:sz w:val="24"/>
                <w:szCs w:val="24"/>
                <w:lang w:eastAsia="et-EE"/>
              </w:rPr>
            </w:pPr>
            <w:r w:rsidRPr="480D16A2">
              <w:rPr>
                <w:rFonts w:ascii="Times New Roman" w:eastAsia="Times New Roman" w:hAnsi="Times New Roman" w:cs="Times New Roman"/>
                <w:sz w:val="24"/>
                <w:szCs w:val="24"/>
                <w:lang w:eastAsia="et-EE"/>
              </w:rPr>
              <w:t>Tehnoloogiaõpetus - happelised ja aluselised puhastusvahendid.</w:t>
            </w:r>
          </w:p>
          <w:p w14:paraId="2EFFE3D2" w14:textId="77777777" w:rsidR="003C09E5" w:rsidRPr="003C09E5" w:rsidRDefault="003C09E5" w:rsidP="480D16A2">
            <w:pPr>
              <w:shd w:val="clear" w:color="auto" w:fill="FFFFFF" w:themeFill="background1"/>
              <w:spacing w:before="150"/>
              <w:rPr>
                <w:rFonts w:ascii="Times New Roman" w:eastAsia="Times New Roman" w:hAnsi="Times New Roman" w:cs="Times New Roman"/>
                <w:sz w:val="24"/>
                <w:szCs w:val="24"/>
                <w:lang w:eastAsia="et-EE"/>
              </w:rPr>
            </w:pPr>
            <w:r w:rsidRPr="480D16A2">
              <w:rPr>
                <w:rFonts w:ascii="Times New Roman" w:eastAsia="Times New Roman" w:hAnsi="Times New Roman" w:cs="Times New Roman"/>
                <w:sz w:val="24"/>
                <w:szCs w:val="24"/>
                <w:lang w:eastAsia="et-EE"/>
              </w:rPr>
              <w:t>Füüsika - tiheduse kasutamine arvutustes, gaasid paisumine.</w:t>
            </w:r>
          </w:p>
          <w:p w14:paraId="29D3B99F" w14:textId="77777777" w:rsidR="003C09E5" w:rsidRPr="003C09E5" w:rsidRDefault="003C09E5" w:rsidP="480D16A2">
            <w:pPr>
              <w:shd w:val="clear" w:color="auto" w:fill="FFFFFF" w:themeFill="background1"/>
              <w:spacing w:before="150"/>
              <w:rPr>
                <w:rFonts w:ascii="Times New Roman" w:eastAsia="Times New Roman" w:hAnsi="Times New Roman" w:cs="Times New Roman"/>
                <w:sz w:val="24"/>
                <w:szCs w:val="24"/>
                <w:lang w:eastAsia="et-EE"/>
              </w:rPr>
            </w:pPr>
            <w:r w:rsidRPr="480D16A2">
              <w:rPr>
                <w:rFonts w:ascii="Times New Roman" w:eastAsia="Times New Roman" w:hAnsi="Times New Roman" w:cs="Times New Roman"/>
                <w:sz w:val="24"/>
                <w:szCs w:val="24"/>
                <w:lang w:eastAsia="et-EE"/>
              </w:rPr>
              <w:lastRenderedPageBreak/>
              <w:t>Matemaatika - osa ja tervik, protsentarvutused, joondiagrammide lugemine.</w:t>
            </w:r>
          </w:p>
          <w:p w14:paraId="5B68B9CD" w14:textId="77777777" w:rsidR="00810FE5" w:rsidRDefault="00810FE5" w:rsidP="480D16A2">
            <w:pPr>
              <w:rPr>
                <w:rFonts w:ascii="Times New Roman" w:eastAsia="Times New Roman" w:hAnsi="Times New Roman" w:cs="Times New Roman"/>
                <w:sz w:val="24"/>
                <w:szCs w:val="24"/>
              </w:rPr>
            </w:pPr>
          </w:p>
        </w:tc>
        <w:tc>
          <w:tcPr>
            <w:tcW w:w="2799" w:type="dxa"/>
            <w:tcBorders>
              <w:top w:val="single" w:sz="8" w:space="0" w:color="auto"/>
              <w:left w:val="single" w:sz="8" w:space="0" w:color="auto"/>
              <w:bottom w:val="single" w:sz="8" w:space="0" w:color="auto"/>
              <w:right w:val="single" w:sz="8" w:space="0" w:color="auto"/>
            </w:tcBorders>
            <w:tcMar>
              <w:left w:w="108" w:type="dxa"/>
              <w:right w:w="108" w:type="dxa"/>
            </w:tcMar>
          </w:tcPr>
          <w:p w14:paraId="4DFA7E1B" w14:textId="77777777" w:rsidR="003C09E5" w:rsidRPr="003C09E5" w:rsidRDefault="00810FE5" w:rsidP="480D16A2">
            <w:pPr>
              <w:pStyle w:val="Normaallaadveeb"/>
              <w:shd w:val="clear" w:color="auto" w:fill="FFFFFF" w:themeFill="background1"/>
              <w:spacing w:before="0" w:beforeAutospacing="0" w:after="0" w:afterAutospacing="0"/>
            </w:pPr>
            <w:r w:rsidRPr="480D16A2">
              <w:lastRenderedPageBreak/>
              <w:t xml:space="preserve"> </w:t>
            </w:r>
            <w:r w:rsidR="003C09E5" w:rsidRPr="480D16A2">
              <w:rPr>
                <w:b/>
                <w:bCs/>
              </w:rPr>
              <w:t>Hindamine:</w:t>
            </w:r>
          </w:p>
          <w:p w14:paraId="1DC49FD0" w14:textId="77777777" w:rsidR="003C09E5" w:rsidRPr="003C09E5" w:rsidRDefault="003C09E5" w:rsidP="480D16A2">
            <w:pPr>
              <w:shd w:val="clear" w:color="auto" w:fill="FFFFFF" w:themeFill="background1"/>
              <w:spacing w:before="150"/>
              <w:rPr>
                <w:rFonts w:ascii="Times New Roman" w:eastAsia="Times New Roman" w:hAnsi="Times New Roman" w:cs="Times New Roman"/>
                <w:sz w:val="24"/>
                <w:szCs w:val="24"/>
                <w:lang w:eastAsia="et-EE"/>
              </w:rPr>
            </w:pPr>
            <w:r w:rsidRPr="480D16A2">
              <w:rPr>
                <w:rFonts w:ascii="Times New Roman" w:eastAsia="Times New Roman" w:hAnsi="Times New Roman" w:cs="Times New Roman"/>
                <w:sz w:val="24"/>
                <w:szCs w:val="24"/>
                <w:lang w:eastAsia="et-EE"/>
              </w:rPr>
              <w:t>Kujundava hindamis objektideks võivad olla: </w:t>
            </w:r>
          </w:p>
          <w:p w14:paraId="1B33A56A" w14:textId="77777777" w:rsidR="003C09E5" w:rsidRPr="003C09E5" w:rsidRDefault="003C09E5" w:rsidP="480D16A2">
            <w:pPr>
              <w:numPr>
                <w:ilvl w:val="0"/>
                <w:numId w:val="6"/>
              </w:numPr>
              <w:shd w:val="clear" w:color="auto" w:fill="FFFFFF" w:themeFill="background1"/>
              <w:spacing w:before="100" w:beforeAutospacing="1" w:after="100" w:afterAutospacing="1"/>
              <w:ind w:left="0"/>
              <w:rPr>
                <w:rFonts w:ascii="Times New Roman" w:eastAsia="Times New Roman" w:hAnsi="Times New Roman" w:cs="Times New Roman"/>
                <w:sz w:val="24"/>
                <w:szCs w:val="24"/>
                <w:lang w:eastAsia="et-EE"/>
              </w:rPr>
            </w:pPr>
            <w:r w:rsidRPr="480D16A2">
              <w:rPr>
                <w:rFonts w:ascii="Times New Roman" w:eastAsia="Times New Roman" w:hAnsi="Times New Roman" w:cs="Times New Roman"/>
                <w:sz w:val="24"/>
                <w:szCs w:val="24"/>
                <w:lang w:eastAsia="et-EE"/>
              </w:rPr>
              <w:t>tunnikontrollid:</w:t>
            </w:r>
          </w:p>
          <w:p w14:paraId="275D857D" w14:textId="77777777" w:rsidR="003C09E5" w:rsidRPr="003C09E5" w:rsidRDefault="003C09E5" w:rsidP="480D16A2">
            <w:pPr>
              <w:numPr>
                <w:ilvl w:val="1"/>
                <w:numId w:val="6"/>
              </w:numPr>
              <w:shd w:val="clear" w:color="auto" w:fill="FFFFFF" w:themeFill="background1"/>
              <w:spacing w:before="100" w:beforeAutospacing="1" w:after="100" w:afterAutospacing="1"/>
              <w:ind w:left="0"/>
              <w:rPr>
                <w:rFonts w:ascii="Times New Roman" w:eastAsia="Times New Roman" w:hAnsi="Times New Roman" w:cs="Times New Roman"/>
                <w:sz w:val="24"/>
                <w:szCs w:val="24"/>
                <w:lang w:eastAsia="et-EE"/>
              </w:rPr>
            </w:pPr>
            <w:r w:rsidRPr="480D16A2">
              <w:rPr>
                <w:rFonts w:ascii="Times New Roman" w:eastAsia="Times New Roman" w:hAnsi="Times New Roman" w:cs="Times New Roman"/>
                <w:sz w:val="24"/>
                <w:szCs w:val="24"/>
                <w:lang w:eastAsia="et-EE"/>
              </w:rPr>
              <w:t>oksiidid;</w:t>
            </w:r>
          </w:p>
          <w:p w14:paraId="49D6C5CE" w14:textId="77777777" w:rsidR="003C09E5" w:rsidRPr="003C09E5" w:rsidRDefault="003C09E5" w:rsidP="480D16A2">
            <w:pPr>
              <w:numPr>
                <w:ilvl w:val="1"/>
                <w:numId w:val="6"/>
              </w:numPr>
              <w:shd w:val="clear" w:color="auto" w:fill="FFFFFF" w:themeFill="background1"/>
              <w:spacing w:before="100" w:beforeAutospacing="1" w:after="100" w:afterAutospacing="1"/>
              <w:ind w:left="0"/>
              <w:rPr>
                <w:rFonts w:ascii="Times New Roman" w:eastAsia="Times New Roman" w:hAnsi="Times New Roman" w:cs="Times New Roman"/>
                <w:sz w:val="24"/>
                <w:szCs w:val="24"/>
                <w:lang w:eastAsia="et-EE"/>
              </w:rPr>
            </w:pPr>
            <w:r w:rsidRPr="480D16A2">
              <w:rPr>
                <w:rFonts w:ascii="Times New Roman" w:eastAsia="Times New Roman" w:hAnsi="Times New Roman" w:cs="Times New Roman"/>
                <w:sz w:val="24"/>
                <w:szCs w:val="24"/>
                <w:lang w:eastAsia="et-EE"/>
              </w:rPr>
              <w:t>happed;</w:t>
            </w:r>
          </w:p>
          <w:p w14:paraId="4F6F4EEB" w14:textId="77777777" w:rsidR="003C09E5" w:rsidRPr="003C09E5" w:rsidRDefault="003C09E5" w:rsidP="480D16A2">
            <w:pPr>
              <w:numPr>
                <w:ilvl w:val="1"/>
                <w:numId w:val="6"/>
              </w:numPr>
              <w:shd w:val="clear" w:color="auto" w:fill="FFFFFF" w:themeFill="background1"/>
              <w:spacing w:before="100" w:beforeAutospacing="1" w:after="100" w:afterAutospacing="1"/>
              <w:ind w:left="0"/>
              <w:rPr>
                <w:rFonts w:ascii="Times New Roman" w:eastAsia="Times New Roman" w:hAnsi="Times New Roman" w:cs="Times New Roman"/>
                <w:sz w:val="24"/>
                <w:szCs w:val="24"/>
                <w:lang w:eastAsia="et-EE"/>
              </w:rPr>
            </w:pPr>
            <w:r w:rsidRPr="480D16A2">
              <w:rPr>
                <w:rFonts w:ascii="Times New Roman" w:eastAsia="Times New Roman" w:hAnsi="Times New Roman" w:cs="Times New Roman"/>
                <w:sz w:val="24"/>
                <w:szCs w:val="24"/>
                <w:lang w:eastAsia="et-EE"/>
              </w:rPr>
              <w:t>alused;</w:t>
            </w:r>
          </w:p>
          <w:p w14:paraId="7C337A77" w14:textId="77777777" w:rsidR="003C09E5" w:rsidRPr="003C09E5" w:rsidRDefault="003C09E5" w:rsidP="480D16A2">
            <w:pPr>
              <w:numPr>
                <w:ilvl w:val="1"/>
                <w:numId w:val="6"/>
              </w:numPr>
              <w:shd w:val="clear" w:color="auto" w:fill="FFFFFF" w:themeFill="background1"/>
              <w:spacing w:before="100" w:beforeAutospacing="1" w:after="100" w:afterAutospacing="1"/>
              <w:ind w:left="0"/>
              <w:rPr>
                <w:rFonts w:ascii="Times New Roman" w:eastAsia="Times New Roman" w:hAnsi="Times New Roman" w:cs="Times New Roman"/>
                <w:sz w:val="24"/>
                <w:szCs w:val="24"/>
                <w:lang w:eastAsia="et-EE"/>
              </w:rPr>
            </w:pPr>
            <w:r w:rsidRPr="480D16A2">
              <w:rPr>
                <w:rFonts w:ascii="Times New Roman" w:eastAsia="Times New Roman" w:hAnsi="Times New Roman" w:cs="Times New Roman"/>
                <w:sz w:val="24"/>
                <w:szCs w:val="24"/>
                <w:lang w:eastAsia="et-EE"/>
              </w:rPr>
              <w:t>soolad;</w:t>
            </w:r>
          </w:p>
          <w:p w14:paraId="5DEE130D" w14:textId="77777777" w:rsidR="003C09E5" w:rsidRPr="003C09E5" w:rsidRDefault="003C09E5" w:rsidP="480D16A2">
            <w:pPr>
              <w:numPr>
                <w:ilvl w:val="1"/>
                <w:numId w:val="6"/>
              </w:numPr>
              <w:shd w:val="clear" w:color="auto" w:fill="FFFFFF" w:themeFill="background1"/>
              <w:spacing w:before="100" w:beforeAutospacing="1" w:after="100" w:afterAutospacing="1"/>
              <w:ind w:left="0"/>
              <w:rPr>
                <w:rFonts w:ascii="Times New Roman" w:eastAsia="Times New Roman" w:hAnsi="Times New Roman" w:cs="Times New Roman"/>
                <w:sz w:val="24"/>
                <w:szCs w:val="24"/>
                <w:lang w:eastAsia="et-EE"/>
              </w:rPr>
            </w:pPr>
            <w:r w:rsidRPr="480D16A2">
              <w:rPr>
                <w:rFonts w:ascii="Times New Roman" w:eastAsia="Times New Roman" w:hAnsi="Times New Roman" w:cs="Times New Roman"/>
                <w:sz w:val="24"/>
                <w:szCs w:val="24"/>
                <w:lang w:eastAsia="et-EE"/>
              </w:rPr>
              <w:t>lahuste massiprotsendi ülesanded tiheduse arvestamisega.</w:t>
            </w:r>
          </w:p>
          <w:p w14:paraId="115DC240" w14:textId="77777777" w:rsidR="003C09E5" w:rsidRPr="003C09E5" w:rsidRDefault="003C09E5" w:rsidP="480D16A2">
            <w:pPr>
              <w:numPr>
                <w:ilvl w:val="0"/>
                <w:numId w:val="6"/>
              </w:numPr>
              <w:shd w:val="clear" w:color="auto" w:fill="FFFFFF" w:themeFill="background1"/>
              <w:spacing w:before="100" w:beforeAutospacing="1" w:after="100" w:afterAutospacing="1"/>
              <w:ind w:left="0"/>
              <w:rPr>
                <w:rFonts w:ascii="Times New Roman" w:eastAsia="Times New Roman" w:hAnsi="Times New Roman" w:cs="Times New Roman"/>
                <w:sz w:val="24"/>
                <w:szCs w:val="24"/>
                <w:lang w:eastAsia="et-EE"/>
              </w:rPr>
            </w:pPr>
            <w:r w:rsidRPr="480D16A2">
              <w:rPr>
                <w:rFonts w:ascii="Times New Roman" w:eastAsia="Times New Roman" w:hAnsi="Times New Roman" w:cs="Times New Roman"/>
                <w:sz w:val="24"/>
                <w:szCs w:val="24"/>
                <w:lang w:eastAsia="et-EE"/>
              </w:rPr>
              <w:t>praktilised tööd:</w:t>
            </w:r>
          </w:p>
          <w:p w14:paraId="54F1D3A3" w14:textId="77777777" w:rsidR="003C09E5" w:rsidRPr="003C09E5" w:rsidRDefault="003C09E5" w:rsidP="480D16A2">
            <w:pPr>
              <w:numPr>
                <w:ilvl w:val="1"/>
                <w:numId w:val="6"/>
              </w:numPr>
              <w:shd w:val="clear" w:color="auto" w:fill="FFFFFF" w:themeFill="background1"/>
              <w:spacing w:before="100" w:beforeAutospacing="1" w:after="100" w:afterAutospacing="1"/>
              <w:ind w:left="0"/>
              <w:rPr>
                <w:rFonts w:ascii="Times New Roman" w:eastAsia="Times New Roman" w:hAnsi="Times New Roman" w:cs="Times New Roman"/>
                <w:sz w:val="24"/>
                <w:szCs w:val="24"/>
                <w:lang w:eastAsia="et-EE"/>
              </w:rPr>
            </w:pPr>
            <w:r w:rsidRPr="480D16A2">
              <w:rPr>
                <w:rFonts w:ascii="Times New Roman" w:eastAsia="Times New Roman" w:hAnsi="Times New Roman" w:cs="Times New Roman"/>
                <w:sz w:val="24"/>
                <w:szCs w:val="24"/>
                <w:lang w:eastAsia="et-EE"/>
              </w:rPr>
              <w:t xml:space="preserve">aluseliste oksiidide </w:t>
            </w:r>
            <w:r w:rsidRPr="480D16A2">
              <w:rPr>
                <w:rFonts w:ascii="Times New Roman" w:eastAsia="Times New Roman" w:hAnsi="Times New Roman" w:cs="Times New Roman"/>
                <w:sz w:val="24"/>
                <w:szCs w:val="24"/>
                <w:lang w:eastAsia="et-EE"/>
              </w:rPr>
              <w:lastRenderedPageBreak/>
              <w:t>reageerimine veega - hinnata hüpoteesi püstitamist, katse planeerimist, läbiviimist, järelduste tegemist ja üldistamist lähtuvalt oksiidi moodustava metalli aktiivsusest;</w:t>
            </w:r>
          </w:p>
          <w:p w14:paraId="5C50EB81" w14:textId="77777777" w:rsidR="003C09E5" w:rsidRPr="003C09E5" w:rsidRDefault="003C09E5" w:rsidP="480D16A2">
            <w:pPr>
              <w:numPr>
                <w:ilvl w:val="1"/>
                <w:numId w:val="6"/>
              </w:numPr>
              <w:shd w:val="clear" w:color="auto" w:fill="FFFFFF" w:themeFill="background1"/>
              <w:spacing w:before="100" w:beforeAutospacing="1" w:after="100" w:afterAutospacing="1"/>
              <w:ind w:left="0"/>
              <w:rPr>
                <w:rFonts w:ascii="Times New Roman" w:eastAsia="Times New Roman" w:hAnsi="Times New Roman" w:cs="Times New Roman"/>
                <w:sz w:val="24"/>
                <w:szCs w:val="24"/>
                <w:lang w:eastAsia="et-EE"/>
              </w:rPr>
            </w:pPr>
            <w:r w:rsidRPr="480D16A2">
              <w:rPr>
                <w:rFonts w:ascii="Times New Roman" w:eastAsia="Times New Roman" w:hAnsi="Times New Roman" w:cs="Times New Roman"/>
                <w:sz w:val="24"/>
                <w:szCs w:val="24"/>
                <w:lang w:eastAsia="et-EE"/>
              </w:rPr>
              <w:t>tugeva ja nõrga happe reageerimine erineva aktiivsusega metallidega - hinnata hüpoteesi püstitamist, katsete planeerimist, läbi viimist, järelduste tegemist;</w:t>
            </w:r>
          </w:p>
          <w:p w14:paraId="2767A528" w14:textId="77777777" w:rsidR="003C09E5" w:rsidRPr="003C09E5" w:rsidRDefault="003C09E5" w:rsidP="480D16A2">
            <w:pPr>
              <w:numPr>
                <w:ilvl w:val="1"/>
                <w:numId w:val="6"/>
              </w:numPr>
              <w:shd w:val="clear" w:color="auto" w:fill="FFFFFF" w:themeFill="background1"/>
              <w:spacing w:before="100" w:beforeAutospacing="1" w:after="100" w:afterAutospacing="1"/>
              <w:ind w:left="0"/>
              <w:rPr>
                <w:rFonts w:ascii="Times New Roman" w:eastAsia="Times New Roman" w:hAnsi="Times New Roman" w:cs="Times New Roman"/>
                <w:sz w:val="24"/>
                <w:szCs w:val="24"/>
                <w:lang w:eastAsia="et-EE"/>
              </w:rPr>
            </w:pPr>
            <w:r w:rsidRPr="480D16A2">
              <w:rPr>
                <w:rFonts w:ascii="Times New Roman" w:eastAsia="Times New Roman" w:hAnsi="Times New Roman" w:cs="Times New Roman"/>
                <w:sz w:val="24"/>
                <w:szCs w:val="24"/>
                <w:lang w:eastAsia="et-EE"/>
              </w:rPr>
              <w:t>aluseliste oksiidide reageerimine happega ja happelise oksiidi reageerimine alusega - hinnata hüpoteesi püstitamist, katsete planeerimist, läbi viimist, järelduste tegemist ja üldistamist;</w:t>
            </w:r>
          </w:p>
          <w:p w14:paraId="4E37BB95" w14:textId="77777777" w:rsidR="003C09E5" w:rsidRPr="003C09E5" w:rsidRDefault="003C09E5" w:rsidP="480D16A2">
            <w:pPr>
              <w:numPr>
                <w:ilvl w:val="1"/>
                <w:numId w:val="6"/>
              </w:numPr>
              <w:shd w:val="clear" w:color="auto" w:fill="FFFFFF" w:themeFill="background1"/>
              <w:spacing w:before="100" w:beforeAutospacing="1" w:after="100" w:afterAutospacing="1"/>
              <w:ind w:left="0"/>
              <w:rPr>
                <w:rFonts w:ascii="Times New Roman" w:eastAsia="Times New Roman" w:hAnsi="Times New Roman" w:cs="Times New Roman"/>
                <w:sz w:val="24"/>
                <w:szCs w:val="24"/>
                <w:lang w:eastAsia="et-EE"/>
              </w:rPr>
            </w:pPr>
            <w:r w:rsidRPr="480D16A2">
              <w:rPr>
                <w:rFonts w:ascii="Times New Roman" w:eastAsia="Times New Roman" w:hAnsi="Times New Roman" w:cs="Times New Roman"/>
                <w:sz w:val="24"/>
                <w:szCs w:val="24"/>
                <w:lang w:eastAsia="et-EE"/>
              </w:rPr>
              <w:t>soola saamise ja eraldamine (nt CuSO</w:t>
            </w:r>
            <w:r w:rsidRPr="480D16A2">
              <w:rPr>
                <w:rFonts w:ascii="Times New Roman" w:eastAsia="Times New Roman" w:hAnsi="Times New Roman" w:cs="Times New Roman"/>
                <w:sz w:val="24"/>
                <w:szCs w:val="24"/>
                <w:vertAlign w:val="subscript"/>
                <w:lang w:eastAsia="et-EE"/>
              </w:rPr>
              <w:t>4</w:t>
            </w:r>
            <w:r w:rsidRPr="480D16A2">
              <w:rPr>
                <w:rFonts w:ascii="Times New Roman" w:eastAsia="Times New Roman" w:hAnsi="Times New Roman" w:cs="Times New Roman"/>
                <w:sz w:val="24"/>
                <w:szCs w:val="24"/>
                <w:lang w:eastAsia="et-EE"/>
              </w:rPr>
              <w:t>) - hinnata katse planeerimist, läbiviimist (sh ohutusnõuete järgimist) ja protokolli  vormistamist (koos katseseadmete joonistega);</w:t>
            </w:r>
          </w:p>
          <w:p w14:paraId="4B242AFB" w14:textId="77777777" w:rsidR="003C09E5" w:rsidRPr="003C09E5" w:rsidRDefault="003C09E5" w:rsidP="480D16A2">
            <w:pPr>
              <w:numPr>
                <w:ilvl w:val="1"/>
                <w:numId w:val="6"/>
              </w:numPr>
              <w:shd w:val="clear" w:color="auto" w:fill="FFFFFF" w:themeFill="background1"/>
              <w:spacing w:before="100" w:beforeAutospacing="1" w:after="100" w:afterAutospacing="1"/>
              <w:ind w:left="0"/>
              <w:rPr>
                <w:rFonts w:ascii="Times New Roman" w:eastAsia="Times New Roman" w:hAnsi="Times New Roman" w:cs="Times New Roman"/>
                <w:sz w:val="24"/>
                <w:szCs w:val="24"/>
                <w:lang w:eastAsia="et-EE"/>
              </w:rPr>
            </w:pPr>
            <w:r w:rsidRPr="480D16A2">
              <w:rPr>
                <w:rFonts w:ascii="Times New Roman" w:eastAsia="Times New Roman" w:hAnsi="Times New Roman" w:cs="Times New Roman"/>
                <w:sz w:val="24"/>
                <w:szCs w:val="24"/>
                <w:lang w:eastAsia="et-EE"/>
              </w:rPr>
              <w:t xml:space="preserve">temperatuuri mõju soola </w:t>
            </w:r>
            <w:proofErr w:type="spellStart"/>
            <w:r w:rsidRPr="480D16A2">
              <w:rPr>
                <w:rFonts w:ascii="Times New Roman" w:eastAsia="Times New Roman" w:hAnsi="Times New Roman" w:cs="Times New Roman"/>
                <w:sz w:val="24"/>
                <w:szCs w:val="24"/>
                <w:lang w:eastAsia="et-EE"/>
              </w:rPr>
              <w:t>lahustuvusele</w:t>
            </w:r>
            <w:proofErr w:type="spellEnd"/>
            <w:r w:rsidRPr="480D16A2">
              <w:rPr>
                <w:rFonts w:ascii="Times New Roman" w:eastAsia="Times New Roman" w:hAnsi="Times New Roman" w:cs="Times New Roman"/>
                <w:sz w:val="24"/>
                <w:szCs w:val="24"/>
                <w:lang w:eastAsia="et-EE"/>
              </w:rPr>
              <w:t xml:space="preserve"> vees - vormistab koostöös teiste rühmadega tulemuse </w:t>
            </w:r>
            <w:r w:rsidRPr="480D16A2">
              <w:rPr>
                <w:rFonts w:ascii="Times New Roman" w:eastAsia="Times New Roman" w:hAnsi="Times New Roman" w:cs="Times New Roman"/>
                <w:sz w:val="24"/>
                <w:szCs w:val="24"/>
                <w:lang w:eastAsia="et-EE"/>
              </w:rPr>
              <w:lastRenderedPageBreak/>
              <w:t>graafiliselt; hinnata saab mh näiteks töö täpsust (kuidas punkt sobitub graafikule teiste rühmadega võrreldes;</w:t>
            </w:r>
          </w:p>
          <w:p w14:paraId="6DAA225C" w14:textId="0035DBDF" w:rsidR="003C09E5" w:rsidRPr="003C09E5" w:rsidRDefault="003C09E5" w:rsidP="480D16A2">
            <w:pPr>
              <w:numPr>
                <w:ilvl w:val="0"/>
                <w:numId w:val="6"/>
              </w:numPr>
              <w:shd w:val="clear" w:color="auto" w:fill="FFFFFF" w:themeFill="background1"/>
              <w:spacing w:before="100" w:beforeAutospacing="1" w:after="100" w:afterAutospacing="1"/>
              <w:ind w:left="0"/>
              <w:rPr>
                <w:rFonts w:ascii="Times New Roman" w:eastAsia="Times New Roman" w:hAnsi="Times New Roman" w:cs="Times New Roman"/>
                <w:sz w:val="24"/>
                <w:szCs w:val="24"/>
                <w:lang w:eastAsia="et-EE"/>
              </w:rPr>
            </w:pPr>
            <w:r w:rsidRPr="480D16A2">
              <w:rPr>
                <w:rFonts w:ascii="Times New Roman" w:eastAsia="Times New Roman" w:hAnsi="Times New Roman" w:cs="Times New Roman"/>
                <w:sz w:val="24"/>
                <w:szCs w:val="24"/>
                <w:lang w:eastAsia="et-EE"/>
              </w:rPr>
              <w:t xml:space="preserve">kaasõpilase hindamine: soolade </w:t>
            </w:r>
            <w:proofErr w:type="spellStart"/>
            <w:r w:rsidRPr="480D16A2">
              <w:rPr>
                <w:rFonts w:ascii="Times New Roman" w:eastAsia="Times New Roman" w:hAnsi="Times New Roman" w:cs="Times New Roman"/>
                <w:sz w:val="24"/>
                <w:szCs w:val="24"/>
                <w:lang w:eastAsia="et-EE"/>
              </w:rPr>
              <w:t>lahustuvuskõverate</w:t>
            </w:r>
            <w:proofErr w:type="spellEnd"/>
            <w:r w:rsidRPr="480D16A2">
              <w:rPr>
                <w:rFonts w:ascii="Times New Roman" w:eastAsia="Times New Roman" w:hAnsi="Times New Roman" w:cs="Times New Roman"/>
                <w:sz w:val="24"/>
                <w:szCs w:val="24"/>
                <w:lang w:eastAsia="et-EE"/>
              </w:rPr>
              <w:t xml:space="preserve"> kasutamine - lasta õpilasel koostada soolade </w:t>
            </w:r>
            <w:proofErr w:type="spellStart"/>
            <w:r w:rsidRPr="480D16A2">
              <w:rPr>
                <w:rFonts w:ascii="Times New Roman" w:eastAsia="Times New Roman" w:hAnsi="Times New Roman" w:cs="Times New Roman"/>
                <w:sz w:val="24"/>
                <w:szCs w:val="24"/>
                <w:lang w:eastAsia="et-EE"/>
              </w:rPr>
              <w:t>lahustuvuskõverate</w:t>
            </w:r>
            <w:proofErr w:type="spellEnd"/>
            <w:r w:rsidRPr="480D16A2">
              <w:rPr>
                <w:rFonts w:ascii="Times New Roman" w:eastAsia="Times New Roman" w:hAnsi="Times New Roman" w:cs="Times New Roman"/>
                <w:sz w:val="24"/>
                <w:szCs w:val="24"/>
                <w:lang w:eastAsia="et-EE"/>
              </w:rPr>
              <w:t xml:space="preserve"> kasutamiseks nt töövihiku ülesandeid eeskujuks võttes ülesanded kaasõpilasele, pärast hindab kaasõpilase lahendust.</w:t>
            </w:r>
          </w:p>
          <w:p w14:paraId="32F50F2C" w14:textId="77777777" w:rsidR="003C09E5" w:rsidRPr="003C09E5" w:rsidRDefault="003C09E5" w:rsidP="480D16A2">
            <w:pPr>
              <w:shd w:val="clear" w:color="auto" w:fill="FFFFFF" w:themeFill="background1"/>
              <w:spacing w:before="150"/>
              <w:rPr>
                <w:rFonts w:ascii="Times New Roman" w:eastAsia="Times New Roman" w:hAnsi="Times New Roman" w:cs="Times New Roman"/>
                <w:sz w:val="24"/>
                <w:szCs w:val="24"/>
                <w:lang w:eastAsia="et-EE"/>
              </w:rPr>
            </w:pPr>
            <w:r w:rsidRPr="480D16A2">
              <w:rPr>
                <w:rFonts w:ascii="Times New Roman" w:eastAsia="Times New Roman" w:hAnsi="Times New Roman" w:cs="Times New Roman"/>
                <w:sz w:val="24"/>
                <w:szCs w:val="24"/>
                <w:lang w:eastAsia="et-EE"/>
              </w:rPr>
              <w:t xml:space="preserve">Kokkuvõttev töö sisaldab kindlasti nii tavapäraseid kui teksti mõistmist eeldavaid ülesandeid anorgaaniliste ainete liigitamise, nimetuste ja valemite koostamise ning reaktsioonivõrrandite koostamise kohta, </w:t>
            </w:r>
            <w:proofErr w:type="spellStart"/>
            <w:r w:rsidRPr="480D16A2">
              <w:rPr>
                <w:rFonts w:ascii="Times New Roman" w:eastAsia="Times New Roman" w:hAnsi="Times New Roman" w:cs="Times New Roman"/>
                <w:sz w:val="24"/>
                <w:szCs w:val="24"/>
                <w:lang w:eastAsia="et-EE"/>
              </w:rPr>
              <w:t>lahustuvuskõverate</w:t>
            </w:r>
            <w:proofErr w:type="spellEnd"/>
            <w:r w:rsidRPr="480D16A2">
              <w:rPr>
                <w:rFonts w:ascii="Times New Roman" w:eastAsia="Times New Roman" w:hAnsi="Times New Roman" w:cs="Times New Roman"/>
                <w:sz w:val="24"/>
                <w:szCs w:val="24"/>
                <w:lang w:eastAsia="et-EE"/>
              </w:rPr>
              <w:t xml:space="preserve"> kasutamist eeldavaid ülesandeid ja keskkonnaga seonduvaid ülesandeid; soovitav on vähemalt osa ülesandeid püstitada erinevaid alateemasid lõimivalt (nn eksamiülesannete stiilis).</w:t>
            </w:r>
          </w:p>
          <w:p w14:paraId="1B7172F4" w14:textId="77777777" w:rsidR="00810FE5" w:rsidRDefault="00810FE5" w:rsidP="480D16A2">
            <w:pPr>
              <w:rPr>
                <w:rFonts w:ascii="Times New Roman" w:eastAsia="Times New Roman" w:hAnsi="Times New Roman" w:cs="Times New Roman"/>
                <w:sz w:val="24"/>
                <w:szCs w:val="24"/>
              </w:rPr>
            </w:pPr>
          </w:p>
        </w:tc>
      </w:tr>
      <w:tr w:rsidR="00810FE5" w14:paraId="2062D821" w14:textId="77777777" w:rsidTr="480D16A2">
        <w:trPr>
          <w:trHeight w:val="300"/>
        </w:trPr>
        <w:tc>
          <w:tcPr>
            <w:tcW w:w="2799" w:type="dxa"/>
            <w:tcBorders>
              <w:top w:val="single" w:sz="8" w:space="0" w:color="auto"/>
              <w:left w:val="single" w:sz="8" w:space="0" w:color="auto"/>
              <w:bottom w:val="single" w:sz="8" w:space="0" w:color="auto"/>
              <w:right w:val="single" w:sz="8" w:space="0" w:color="auto"/>
            </w:tcBorders>
            <w:tcMar>
              <w:left w:w="108" w:type="dxa"/>
              <w:right w:w="108" w:type="dxa"/>
            </w:tcMar>
          </w:tcPr>
          <w:p w14:paraId="5F18BC61" w14:textId="1FB47710" w:rsidR="00091007" w:rsidRDefault="00091007" w:rsidP="480D16A2">
            <w:pPr>
              <w:pStyle w:val="Normaallaadveeb"/>
              <w:shd w:val="clear" w:color="auto" w:fill="FFFFFF" w:themeFill="background1"/>
              <w:spacing w:before="150" w:beforeAutospacing="0" w:after="0" w:afterAutospacing="0"/>
            </w:pPr>
            <w:r w:rsidRPr="480D16A2">
              <w:lastRenderedPageBreak/>
              <w:t>Teema: Aine hulk. Moolarvutused</w:t>
            </w:r>
          </w:p>
          <w:p w14:paraId="55A5A256" w14:textId="15C23393" w:rsidR="00091007" w:rsidRPr="00091007" w:rsidRDefault="00091007" w:rsidP="480D16A2">
            <w:pPr>
              <w:pStyle w:val="Normaallaadveeb"/>
              <w:shd w:val="clear" w:color="auto" w:fill="FFFFFF" w:themeFill="background1"/>
              <w:spacing w:before="150" w:beforeAutospacing="0" w:after="0" w:afterAutospacing="0"/>
            </w:pPr>
            <w:r w:rsidRPr="480D16A2">
              <w:t>Õpilane</w:t>
            </w:r>
          </w:p>
          <w:p w14:paraId="52FFC8DA" w14:textId="77777777" w:rsidR="00091007" w:rsidRPr="00091007" w:rsidRDefault="00091007" w:rsidP="480D16A2">
            <w:pPr>
              <w:shd w:val="clear" w:color="auto" w:fill="FFFFFF" w:themeFill="background1"/>
              <w:spacing w:before="150"/>
              <w:rPr>
                <w:rFonts w:ascii="Times New Roman" w:eastAsia="Times New Roman" w:hAnsi="Times New Roman" w:cs="Times New Roman"/>
                <w:sz w:val="24"/>
                <w:szCs w:val="24"/>
                <w:lang w:eastAsia="et-EE"/>
              </w:rPr>
            </w:pPr>
            <w:r w:rsidRPr="480D16A2">
              <w:rPr>
                <w:rFonts w:ascii="Times New Roman" w:eastAsia="Times New Roman" w:hAnsi="Times New Roman" w:cs="Times New Roman"/>
                <w:sz w:val="24"/>
                <w:szCs w:val="24"/>
                <w:lang w:eastAsia="et-EE"/>
              </w:rPr>
              <w:t>1) teeb arvutusi aine hulga, massi ja gaasi ruumala vaheliste seoste alusel, kasutab korrektselt vastavaid ühikuid ning põhjendab loogiliselt arvutuskäike;</w:t>
            </w:r>
          </w:p>
          <w:p w14:paraId="39C93773" w14:textId="77777777" w:rsidR="00091007" w:rsidRPr="00091007" w:rsidRDefault="00091007" w:rsidP="480D16A2">
            <w:pPr>
              <w:shd w:val="clear" w:color="auto" w:fill="FFFFFF" w:themeFill="background1"/>
              <w:spacing w:before="150"/>
              <w:rPr>
                <w:rFonts w:ascii="Times New Roman" w:eastAsia="Times New Roman" w:hAnsi="Times New Roman" w:cs="Times New Roman"/>
                <w:sz w:val="24"/>
                <w:szCs w:val="24"/>
                <w:lang w:eastAsia="et-EE"/>
              </w:rPr>
            </w:pPr>
            <w:r w:rsidRPr="480D16A2">
              <w:rPr>
                <w:rFonts w:ascii="Times New Roman" w:eastAsia="Times New Roman" w:hAnsi="Times New Roman" w:cs="Times New Roman"/>
                <w:sz w:val="24"/>
                <w:szCs w:val="24"/>
                <w:lang w:eastAsia="et-EE"/>
              </w:rPr>
              <w:t>2) analüüsib keemilise reaktsiooni võrrandis sisalduvat kvalitatiivset ja kvantitatiivset infot, mõistab ainete massi jäävust keemilistes reaktsioonides;</w:t>
            </w:r>
          </w:p>
          <w:p w14:paraId="776111F6" w14:textId="77777777" w:rsidR="00091007" w:rsidRPr="00091007" w:rsidRDefault="00091007" w:rsidP="480D16A2">
            <w:pPr>
              <w:shd w:val="clear" w:color="auto" w:fill="FFFFFF" w:themeFill="background1"/>
              <w:spacing w:before="150"/>
              <w:rPr>
                <w:rFonts w:ascii="Times New Roman" w:eastAsia="Times New Roman" w:hAnsi="Times New Roman" w:cs="Times New Roman"/>
                <w:sz w:val="24"/>
                <w:szCs w:val="24"/>
                <w:lang w:eastAsia="et-EE"/>
              </w:rPr>
            </w:pPr>
            <w:r w:rsidRPr="480D16A2">
              <w:rPr>
                <w:rFonts w:ascii="Times New Roman" w:eastAsia="Times New Roman" w:hAnsi="Times New Roman" w:cs="Times New Roman"/>
                <w:sz w:val="24"/>
                <w:szCs w:val="24"/>
                <w:lang w:eastAsia="et-EE"/>
              </w:rPr>
              <w:t>3) lahendab reaktsioonivõrranditel põhinevaid arvutusülesandeid, lähtudes</w:t>
            </w:r>
            <w:r>
              <w:br/>
            </w:r>
            <w:r w:rsidRPr="480D16A2">
              <w:rPr>
                <w:rFonts w:ascii="Times New Roman" w:eastAsia="Times New Roman" w:hAnsi="Times New Roman" w:cs="Times New Roman"/>
                <w:sz w:val="24"/>
                <w:szCs w:val="24"/>
                <w:lang w:eastAsia="et-EE"/>
              </w:rPr>
              <w:t xml:space="preserve">reaktsioonivõrrandite kordajatest (ainete moolsuhtest) ning reaktsioonis osalevate ainete hulkadest (moolides), tehes vajaduse korral ümberarvutusi ainehulga, massi ja (gaasi) ruumala vaheliste seoste alusel; põhjendab </w:t>
            </w:r>
            <w:r w:rsidRPr="480D16A2">
              <w:rPr>
                <w:rFonts w:ascii="Times New Roman" w:eastAsia="Times New Roman" w:hAnsi="Times New Roman" w:cs="Times New Roman"/>
                <w:sz w:val="24"/>
                <w:szCs w:val="24"/>
                <w:lang w:eastAsia="et-EE"/>
              </w:rPr>
              <w:lastRenderedPageBreak/>
              <w:t>lahenduskäiku;</w:t>
            </w:r>
          </w:p>
          <w:p w14:paraId="61FB0CBE" w14:textId="77777777" w:rsidR="00091007" w:rsidRPr="00091007" w:rsidRDefault="00091007" w:rsidP="480D16A2">
            <w:pPr>
              <w:shd w:val="clear" w:color="auto" w:fill="FFFFFF" w:themeFill="background1"/>
              <w:spacing w:before="150"/>
              <w:rPr>
                <w:rFonts w:ascii="Times New Roman" w:eastAsia="Times New Roman" w:hAnsi="Times New Roman" w:cs="Times New Roman"/>
                <w:sz w:val="24"/>
                <w:szCs w:val="24"/>
                <w:lang w:eastAsia="et-EE"/>
              </w:rPr>
            </w:pPr>
            <w:r w:rsidRPr="480D16A2">
              <w:rPr>
                <w:rFonts w:ascii="Times New Roman" w:eastAsia="Times New Roman" w:hAnsi="Times New Roman" w:cs="Times New Roman"/>
                <w:sz w:val="24"/>
                <w:szCs w:val="24"/>
                <w:lang w:eastAsia="et-EE"/>
              </w:rPr>
              <w:t>4) hindab loogiliselt arvutustulemuste õigsust ning teeb arvutustulemuste põhjal järeldusi ja otsustusi.</w:t>
            </w:r>
          </w:p>
          <w:p w14:paraId="325CE300" w14:textId="77777777" w:rsidR="00810FE5" w:rsidRDefault="00810FE5" w:rsidP="480D16A2">
            <w:pPr>
              <w:rPr>
                <w:rFonts w:ascii="Times New Roman" w:eastAsia="Times New Roman" w:hAnsi="Times New Roman" w:cs="Times New Roman"/>
                <w:sz w:val="24"/>
                <w:szCs w:val="24"/>
              </w:rPr>
            </w:pPr>
          </w:p>
        </w:tc>
        <w:tc>
          <w:tcPr>
            <w:tcW w:w="3764" w:type="dxa"/>
            <w:tcBorders>
              <w:top w:val="single" w:sz="8" w:space="0" w:color="auto"/>
              <w:left w:val="single" w:sz="8" w:space="0" w:color="auto"/>
              <w:bottom w:val="single" w:sz="8" w:space="0" w:color="auto"/>
              <w:right w:val="single" w:sz="8" w:space="0" w:color="auto"/>
            </w:tcBorders>
            <w:tcMar>
              <w:left w:w="108" w:type="dxa"/>
              <w:right w:w="108" w:type="dxa"/>
            </w:tcMar>
          </w:tcPr>
          <w:p w14:paraId="23AACD6D" w14:textId="77777777" w:rsidR="00115B9A" w:rsidRPr="00115B9A" w:rsidRDefault="00810FE5" w:rsidP="480D16A2">
            <w:pPr>
              <w:pStyle w:val="Normaallaadveeb"/>
              <w:shd w:val="clear" w:color="auto" w:fill="FFFFFF" w:themeFill="background1"/>
              <w:spacing w:before="0" w:beforeAutospacing="0" w:after="0" w:afterAutospacing="0"/>
            </w:pPr>
            <w:r w:rsidRPr="480D16A2">
              <w:lastRenderedPageBreak/>
              <w:t xml:space="preserve"> </w:t>
            </w:r>
            <w:r w:rsidR="00115B9A" w:rsidRPr="480D16A2">
              <w:rPr>
                <w:b/>
                <w:bCs/>
              </w:rPr>
              <w:t>Õppesisu:</w:t>
            </w:r>
          </w:p>
          <w:p w14:paraId="6A979507" w14:textId="77777777" w:rsidR="00115B9A" w:rsidRPr="00115B9A" w:rsidRDefault="00115B9A" w:rsidP="480D16A2">
            <w:pPr>
              <w:shd w:val="clear" w:color="auto" w:fill="FFFFFF" w:themeFill="background1"/>
              <w:spacing w:before="150"/>
              <w:rPr>
                <w:rFonts w:ascii="Times New Roman" w:eastAsia="Times New Roman" w:hAnsi="Times New Roman" w:cs="Times New Roman"/>
                <w:sz w:val="24"/>
                <w:szCs w:val="24"/>
                <w:lang w:eastAsia="et-EE"/>
              </w:rPr>
            </w:pPr>
            <w:r w:rsidRPr="480D16A2">
              <w:rPr>
                <w:rFonts w:ascii="Times New Roman" w:eastAsia="Times New Roman" w:hAnsi="Times New Roman" w:cs="Times New Roman"/>
                <w:sz w:val="24"/>
                <w:szCs w:val="24"/>
                <w:lang w:eastAsia="et-EE"/>
              </w:rPr>
              <w:t>Aine hulk, mool.</w:t>
            </w:r>
          </w:p>
          <w:p w14:paraId="543D23DB" w14:textId="77777777" w:rsidR="00115B9A" w:rsidRPr="00115B9A" w:rsidRDefault="00115B9A" w:rsidP="480D16A2">
            <w:pPr>
              <w:shd w:val="clear" w:color="auto" w:fill="FFFFFF" w:themeFill="background1"/>
              <w:spacing w:before="150"/>
              <w:rPr>
                <w:rFonts w:ascii="Times New Roman" w:eastAsia="Times New Roman" w:hAnsi="Times New Roman" w:cs="Times New Roman"/>
                <w:sz w:val="24"/>
                <w:szCs w:val="24"/>
                <w:lang w:eastAsia="et-EE"/>
              </w:rPr>
            </w:pPr>
            <w:r w:rsidRPr="480D16A2">
              <w:rPr>
                <w:rFonts w:ascii="Times New Roman" w:eastAsia="Times New Roman" w:hAnsi="Times New Roman" w:cs="Times New Roman"/>
                <w:sz w:val="24"/>
                <w:szCs w:val="24"/>
                <w:lang w:eastAsia="et-EE"/>
              </w:rPr>
              <w:t>Molaarmass ja gaasi molaarruumala (normaaltingimustel).</w:t>
            </w:r>
          </w:p>
          <w:p w14:paraId="48955B21" w14:textId="77777777" w:rsidR="00115B9A" w:rsidRPr="00115B9A" w:rsidRDefault="00115B9A" w:rsidP="480D16A2">
            <w:pPr>
              <w:shd w:val="clear" w:color="auto" w:fill="FFFFFF" w:themeFill="background1"/>
              <w:spacing w:before="150"/>
              <w:rPr>
                <w:rFonts w:ascii="Times New Roman" w:eastAsia="Times New Roman" w:hAnsi="Times New Roman" w:cs="Times New Roman"/>
                <w:sz w:val="24"/>
                <w:szCs w:val="24"/>
                <w:lang w:eastAsia="et-EE"/>
              </w:rPr>
            </w:pPr>
            <w:r w:rsidRPr="480D16A2">
              <w:rPr>
                <w:rFonts w:ascii="Times New Roman" w:eastAsia="Times New Roman" w:hAnsi="Times New Roman" w:cs="Times New Roman"/>
                <w:sz w:val="24"/>
                <w:szCs w:val="24"/>
                <w:lang w:eastAsia="et-EE"/>
              </w:rPr>
              <w:t>Aine massi jäävus keemilistes reaktsioonides. Keemilise reaktsiooni võrrandis sisalduva kvalitatiivse ja kvantitatiivse info analüüs. Arvutused reaktsioonivõrrandite põhjal.</w:t>
            </w:r>
          </w:p>
          <w:p w14:paraId="25DD3341" w14:textId="77777777" w:rsidR="00810FE5" w:rsidRDefault="00810FE5" w:rsidP="480D16A2">
            <w:pPr>
              <w:rPr>
                <w:rFonts w:ascii="Times New Roman" w:eastAsia="Times New Roman" w:hAnsi="Times New Roman" w:cs="Times New Roman"/>
                <w:sz w:val="24"/>
                <w:szCs w:val="24"/>
              </w:rPr>
            </w:pPr>
          </w:p>
        </w:tc>
        <w:tc>
          <w:tcPr>
            <w:tcW w:w="4394" w:type="dxa"/>
            <w:tcBorders>
              <w:top w:val="single" w:sz="8" w:space="0" w:color="auto"/>
              <w:left w:val="single" w:sz="8" w:space="0" w:color="auto"/>
              <w:bottom w:val="single" w:sz="8" w:space="0" w:color="auto"/>
              <w:right w:val="single" w:sz="8" w:space="0" w:color="auto"/>
            </w:tcBorders>
            <w:tcMar>
              <w:left w:w="108" w:type="dxa"/>
              <w:right w:w="108" w:type="dxa"/>
            </w:tcMar>
          </w:tcPr>
          <w:p w14:paraId="78157683" w14:textId="77777777" w:rsidR="00115B9A" w:rsidRPr="00115B9A" w:rsidRDefault="00810FE5" w:rsidP="480D16A2">
            <w:pPr>
              <w:pStyle w:val="Normaallaadveeb"/>
              <w:shd w:val="clear" w:color="auto" w:fill="FFFFFF" w:themeFill="background1"/>
              <w:spacing w:before="0" w:beforeAutospacing="0" w:after="0" w:afterAutospacing="0"/>
            </w:pPr>
            <w:r w:rsidRPr="480D16A2">
              <w:t xml:space="preserve"> </w:t>
            </w:r>
            <w:r w:rsidR="00115B9A" w:rsidRPr="480D16A2">
              <w:rPr>
                <w:b/>
                <w:bCs/>
              </w:rPr>
              <w:t>Lõiming:</w:t>
            </w:r>
          </w:p>
          <w:p w14:paraId="6A707EE4" w14:textId="77777777" w:rsidR="00115B9A" w:rsidRPr="00115B9A" w:rsidRDefault="00115B9A" w:rsidP="480D16A2">
            <w:pPr>
              <w:shd w:val="clear" w:color="auto" w:fill="FFFFFF" w:themeFill="background1"/>
              <w:spacing w:before="150"/>
              <w:rPr>
                <w:rFonts w:ascii="Times New Roman" w:eastAsia="Times New Roman" w:hAnsi="Times New Roman" w:cs="Times New Roman"/>
                <w:sz w:val="24"/>
                <w:szCs w:val="24"/>
                <w:lang w:eastAsia="et-EE"/>
              </w:rPr>
            </w:pPr>
            <w:r w:rsidRPr="480D16A2">
              <w:rPr>
                <w:rFonts w:ascii="Times New Roman" w:eastAsia="Times New Roman" w:hAnsi="Times New Roman" w:cs="Times New Roman"/>
                <w:sz w:val="24"/>
                <w:szCs w:val="24"/>
                <w:lang w:eastAsia="et-EE"/>
              </w:rPr>
              <w:t>Loodusõpetus - ühikute teisendamine.</w:t>
            </w:r>
          </w:p>
          <w:p w14:paraId="78C0E20B" w14:textId="77777777" w:rsidR="00115B9A" w:rsidRPr="00115B9A" w:rsidRDefault="00115B9A" w:rsidP="480D16A2">
            <w:pPr>
              <w:shd w:val="clear" w:color="auto" w:fill="FFFFFF" w:themeFill="background1"/>
              <w:spacing w:before="150"/>
              <w:rPr>
                <w:rFonts w:ascii="Times New Roman" w:eastAsia="Times New Roman" w:hAnsi="Times New Roman" w:cs="Times New Roman"/>
                <w:sz w:val="24"/>
                <w:szCs w:val="24"/>
                <w:lang w:eastAsia="et-EE"/>
              </w:rPr>
            </w:pPr>
            <w:r w:rsidRPr="480D16A2">
              <w:rPr>
                <w:rFonts w:ascii="Times New Roman" w:eastAsia="Times New Roman" w:hAnsi="Times New Roman" w:cs="Times New Roman"/>
                <w:sz w:val="24"/>
                <w:szCs w:val="24"/>
                <w:lang w:eastAsia="et-EE"/>
              </w:rPr>
              <w:t>Matemaatika - valemist suuruste avaldamine, võrdelised seosed.</w:t>
            </w:r>
          </w:p>
          <w:p w14:paraId="1AACAB72" w14:textId="77777777" w:rsidR="00115B9A" w:rsidRPr="00115B9A" w:rsidRDefault="00115B9A" w:rsidP="480D16A2">
            <w:pPr>
              <w:shd w:val="clear" w:color="auto" w:fill="FFFFFF" w:themeFill="background1"/>
              <w:spacing w:before="150"/>
              <w:rPr>
                <w:rFonts w:ascii="Times New Roman" w:eastAsia="Times New Roman" w:hAnsi="Times New Roman" w:cs="Times New Roman"/>
                <w:sz w:val="24"/>
                <w:szCs w:val="24"/>
                <w:lang w:eastAsia="et-EE"/>
              </w:rPr>
            </w:pPr>
            <w:r w:rsidRPr="480D16A2">
              <w:rPr>
                <w:rFonts w:ascii="Times New Roman" w:eastAsia="Times New Roman" w:hAnsi="Times New Roman" w:cs="Times New Roman"/>
                <w:sz w:val="24"/>
                <w:szCs w:val="24"/>
                <w:lang w:eastAsia="et-EE"/>
              </w:rPr>
              <w:t>Füüsika - temperatuur ja rõhk, nende mõju gaasidele (normaaltingimused), SI süsteem.</w:t>
            </w:r>
          </w:p>
          <w:p w14:paraId="23DD831B" w14:textId="77777777" w:rsidR="00810FE5" w:rsidRDefault="00810FE5" w:rsidP="480D16A2">
            <w:pPr>
              <w:rPr>
                <w:rFonts w:ascii="Times New Roman" w:eastAsia="Times New Roman" w:hAnsi="Times New Roman" w:cs="Times New Roman"/>
                <w:sz w:val="24"/>
                <w:szCs w:val="24"/>
              </w:rPr>
            </w:pPr>
          </w:p>
        </w:tc>
        <w:tc>
          <w:tcPr>
            <w:tcW w:w="2799" w:type="dxa"/>
            <w:vMerge w:val="restart"/>
            <w:tcBorders>
              <w:top w:val="single" w:sz="8" w:space="0" w:color="auto"/>
              <w:left w:val="single" w:sz="8" w:space="0" w:color="auto"/>
              <w:bottom w:val="single" w:sz="8" w:space="0" w:color="auto"/>
              <w:right w:val="single" w:sz="8" w:space="0" w:color="auto"/>
            </w:tcBorders>
            <w:tcMar>
              <w:left w:w="108" w:type="dxa"/>
              <w:right w:w="108" w:type="dxa"/>
            </w:tcMar>
          </w:tcPr>
          <w:p w14:paraId="28CE8CB7" w14:textId="77777777" w:rsidR="00810FE5" w:rsidRDefault="00810FE5" w:rsidP="480D16A2">
            <w:pPr>
              <w:rPr>
                <w:rFonts w:ascii="Times New Roman" w:eastAsia="Times New Roman" w:hAnsi="Times New Roman" w:cs="Times New Roman"/>
                <w:sz w:val="24"/>
                <w:szCs w:val="24"/>
              </w:rPr>
            </w:pPr>
            <w:r w:rsidRPr="480D16A2">
              <w:rPr>
                <w:rFonts w:ascii="Times New Roman" w:eastAsia="Times New Roman" w:hAnsi="Times New Roman" w:cs="Times New Roman"/>
                <w:sz w:val="24"/>
                <w:szCs w:val="24"/>
              </w:rPr>
              <w:t xml:space="preserve"> </w:t>
            </w:r>
          </w:p>
          <w:p w14:paraId="4E3B605F" w14:textId="77777777" w:rsidR="00B72B26" w:rsidRPr="00B72B26" w:rsidRDefault="00810FE5" w:rsidP="480D16A2">
            <w:pPr>
              <w:pStyle w:val="Normaallaadveeb"/>
              <w:shd w:val="clear" w:color="auto" w:fill="FFFFFF" w:themeFill="background1"/>
              <w:spacing w:before="0" w:beforeAutospacing="0" w:after="0" w:afterAutospacing="0"/>
            </w:pPr>
            <w:r w:rsidRPr="480D16A2">
              <w:t xml:space="preserve"> </w:t>
            </w:r>
            <w:r w:rsidR="00B72B26" w:rsidRPr="480D16A2">
              <w:rPr>
                <w:b/>
                <w:bCs/>
              </w:rPr>
              <w:t>Hindamine:</w:t>
            </w:r>
          </w:p>
          <w:p w14:paraId="56ED07F5" w14:textId="77777777" w:rsidR="00B72B26" w:rsidRPr="00B72B26" w:rsidRDefault="00B72B26" w:rsidP="480D16A2">
            <w:pPr>
              <w:shd w:val="clear" w:color="auto" w:fill="FFFFFF" w:themeFill="background1"/>
              <w:spacing w:before="150"/>
              <w:rPr>
                <w:rFonts w:ascii="Times New Roman" w:eastAsia="Times New Roman" w:hAnsi="Times New Roman" w:cs="Times New Roman"/>
                <w:sz w:val="24"/>
                <w:szCs w:val="24"/>
                <w:lang w:eastAsia="et-EE"/>
              </w:rPr>
            </w:pPr>
            <w:r w:rsidRPr="480D16A2">
              <w:rPr>
                <w:rFonts w:ascii="Times New Roman" w:eastAsia="Times New Roman" w:hAnsi="Times New Roman" w:cs="Times New Roman"/>
                <w:sz w:val="24"/>
                <w:szCs w:val="24"/>
                <w:lang w:eastAsia="et-EE"/>
              </w:rPr>
              <w:t>Kujundava hindamise objektiks võivad olla:</w:t>
            </w:r>
          </w:p>
          <w:p w14:paraId="5E572DF9" w14:textId="77777777" w:rsidR="00B72B26" w:rsidRPr="00B72B26" w:rsidRDefault="00B72B26" w:rsidP="480D16A2">
            <w:pPr>
              <w:numPr>
                <w:ilvl w:val="0"/>
                <w:numId w:val="7"/>
              </w:numPr>
              <w:shd w:val="clear" w:color="auto" w:fill="FFFFFF" w:themeFill="background1"/>
              <w:spacing w:before="100" w:beforeAutospacing="1" w:after="100" w:afterAutospacing="1"/>
              <w:ind w:left="0"/>
              <w:rPr>
                <w:rFonts w:ascii="Times New Roman" w:eastAsia="Times New Roman" w:hAnsi="Times New Roman" w:cs="Times New Roman"/>
                <w:sz w:val="24"/>
                <w:szCs w:val="24"/>
                <w:lang w:eastAsia="et-EE"/>
              </w:rPr>
            </w:pPr>
            <w:r w:rsidRPr="480D16A2">
              <w:rPr>
                <w:rFonts w:ascii="Times New Roman" w:eastAsia="Times New Roman" w:hAnsi="Times New Roman" w:cs="Times New Roman"/>
                <w:sz w:val="24"/>
                <w:szCs w:val="24"/>
                <w:lang w:eastAsia="et-EE"/>
              </w:rPr>
              <w:t>tunnikontrollid: </w:t>
            </w:r>
          </w:p>
          <w:p w14:paraId="518B9FD8" w14:textId="77777777" w:rsidR="00B72B26" w:rsidRPr="00B72B26" w:rsidRDefault="00B72B26" w:rsidP="480D16A2">
            <w:pPr>
              <w:numPr>
                <w:ilvl w:val="1"/>
                <w:numId w:val="7"/>
              </w:numPr>
              <w:shd w:val="clear" w:color="auto" w:fill="FFFFFF" w:themeFill="background1"/>
              <w:spacing w:before="100" w:beforeAutospacing="1" w:after="100" w:afterAutospacing="1"/>
              <w:ind w:left="0"/>
              <w:rPr>
                <w:rFonts w:ascii="Times New Roman" w:eastAsia="Times New Roman" w:hAnsi="Times New Roman" w:cs="Times New Roman"/>
                <w:sz w:val="24"/>
                <w:szCs w:val="24"/>
                <w:lang w:eastAsia="et-EE"/>
              </w:rPr>
            </w:pPr>
            <w:r w:rsidRPr="480D16A2">
              <w:rPr>
                <w:rFonts w:ascii="Times New Roman" w:eastAsia="Times New Roman" w:hAnsi="Times New Roman" w:cs="Times New Roman"/>
                <w:sz w:val="24"/>
                <w:szCs w:val="24"/>
                <w:lang w:eastAsia="et-EE"/>
              </w:rPr>
              <w:t>aatomite loendamine moolides kindlas hulgas molekulides; molaarmassi arvutamine, massi ja hulga seos;</w:t>
            </w:r>
          </w:p>
          <w:p w14:paraId="747FFB01" w14:textId="77777777" w:rsidR="00B72B26" w:rsidRPr="00B72B26" w:rsidRDefault="00B72B26" w:rsidP="480D16A2">
            <w:pPr>
              <w:numPr>
                <w:ilvl w:val="1"/>
                <w:numId w:val="7"/>
              </w:numPr>
              <w:shd w:val="clear" w:color="auto" w:fill="FFFFFF" w:themeFill="background1"/>
              <w:spacing w:before="100" w:beforeAutospacing="1" w:after="100" w:afterAutospacing="1"/>
              <w:ind w:left="0"/>
              <w:rPr>
                <w:rFonts w:ascii="Times New Roman" w:eastAsia="Times New Roman" w:hAnsi="Times New Roman" w:cs="Times New Roman"/>
                <w:sz w:val="24"/>
                <w:szCs w:val="24"/>
                <w:lang w:eastAsia="et-EE"/>
              </w:rPr>
            </w:pPr>
            <w:r w:rsidRPr="480D16A2">
              <w:rPr>
                <w:rFonts w:ascii="Times New Roman" w:eastAsia="Times New Roman" w:hAnsi="Times New Roman" w:cs="Times New Roman"/>
                <w:sz w:val="24"/>
                <w:szCs w:val="24"/>
                <w:lang w:eastAsia="et-EE"/>
              </w:rPr>
              <w:t>molaarruumala, gaasi ruumala ja massi seos;</w:t>
            </w:r>
          </w:p>
          <w:p w14:paraId="6CCD57E3" w14:textId="77777777" w:rsidR="00B72B26" w:rsidRPr="00B72B26" w:rsidRDefault="00B72B26" w:rsidP="480D16A2">
            <w:pPr>
              <w:numPr>
                <w:ilvl w:val="1"/>
                <w:numId w:val="7"/>
              </w:numPr>
              <w:shd w:val="clear" w:color="auto" w:fill="FFFFFF" w:themeFill="background1"/>
              <w:spacing w:before="100" w:beforeAutospacing="1" w:after="100" w:afterAutospacing="1"/>
              <w:ind w:left="0"/>
              <w:rPr>
                <w:rFonts w:ascii="Times New Roman" w:eastAsia="Times New Roman" w:hAnsi="Times New Roman" w:cs="Times New Roman"/>
                <w:sz w:val="24"/>
                <w:szCs w:val="24"/>
                <w:lang w:eastAsia="et-EE"/>
              </w:rPr>
            </w:pPr>
            <w:r w:rsidRPr="480D16A2">
              <w:rPr>
                <w:rFonts w:ascii="Times New Roman" w:eastAsia="Times New Roman" w:hAnsi="Times New Roman" w:cs="Times New Roman"/>
                <w:sz w:val="24"/>
                <w:szCs w:val="24"/>
                <w:lang w:eastAsia="et-EE"/>
              </w:rPr>
              <w:t>arvutused reaktsioonivõrrandite järgi.</w:t>
            </w:r>
          </w:p>
          <w:p w14:paraId="61F45B26" w14:textId="489288B1" w:rsidR="00B72B26" w:rsidRPr="00B72B26" w:rsidRDefault="00B72B26" w:rsidP="480D16A2">
            <w:pPr>
              <w:shd w:val="clear" w:color="auto" w:fill="FFFFFF" w:themeFill="background1"/>
              <w:spacing w:before="150"/>
              <w:rPr>
                <w:rFonts w:ascii="Times New Roman" w:eastAsia="Times New Roman" w:hAnsi="Times New Roman" w:cs="Times New Roman"/>
                <w:sz w:val="24"/>
                <w:szCs w:val="24"/>
                <w:lang w:eastAsia="et-EE"/>
              </w:rPr>
            </w:pPr>
            <w:r w:rsidRPr="480D16A2">
              <w:rPr>
                <w:rFonts w:ascii="Times New Roman" w:eastAsia="Times New Roman" w:hAnsi="Times New Roman" w:cs="Times New Roman"/>
                <w:sz w:val="24"/>
                <w:szCs w:val="24"/>
                <w:lang w:eastAsia="et-EE"/>
              </w:rPr>
              <w:t xml:space="preserve">Kokkuvõttev töö sisaldab kõiki õpitud tüüpi arvutusülesandeid; osa ülesandeid võiks olla pikema tekstiga, mis nõuaks ka teksti lugemise oskuse rakendamist; arvutustel reaktsioonivõrrandite järgi võiks olla tasakaalustatud reaktsioonivõrrand ette antud (nagu põhikooli eksamil - muidu võib nii juhtuda, et õpilane kirjutab vigase reaktsioonivõrrandi ja siis on tema arvutusülesande </w:t>
            </w:r>
            <w:r w:rsidRPr="480D16A2">
              <w:rPr>
                <w:rFonts w:ascii="Times New Roman" w:eastAsia="Times New Roman" w:hAnsi="Times New Roman" w:cs="Times New Roman"/>
                <w:sz w:val="24"/>
                <w:szCs w:val="24"/>
                <w:lang w:eastAsia="et-EE"/>
              </w:rPr>
              <w:lastRenderedPageBreak/>
              <w:t>lahendamise oskust keeruline hinnata.</w:t>
            </w:r>
          </w:p>
          <w:p w14:paraId="21BB7857" w14:textId="77777777" w:rsidR="00810FE5" w:rsidRDefault="00810FE5" w:rsidP="480D16A2">
            <w:pPr>
              <w:rPr>
                <w:rFonts w:ascii="Times New Roman" w:eastAsia="Times New Roman" w:hAnsi="Times New Roman" w:cs="Times New Roman"/>
                <w:sz w:val="24"/>
                <w:szCs w:val="24"/>
              </w:rPr>
            </w:pPr>
          </w:p>
          <w:p w14:paraId="30046544" w14:textId="77777777" w:rsidR="009C6430" w:rsidRDefault="009C6430" w:rsidP="480D16A2">
            <w:pPr>
              <w:rPr>
                <w:rFonts w:ascii="Times New Roman" w:eastAsia="Times New Roman" w:hAnsi="Times New Roman" w:cs="Times New Roman"/>
                <w:sz w:val="24"/>
                <w:szCs w:val="24"/>
              </w:rPr>
            </w:pPr>
          </w:p>
          <w:p w14:paraId="33ADBC5E" w14:textId="77777777" w:rsidR="009C6430" w:rsidRDefault="009C6430" w:rsidP="480D16A2">
            <w:pPr>
              <w:rPr>
                <w:rFonts w:ascii="Times New Roman" w:eastAsia="Times New Roman" w:hAnsi="Times New Roman" w:cs="Times New Roman"/>
                <w:sz w:val="24"/>
                <w:szCs w:val="24"/>
              </w:rPr>
            </w:pPr>
          </w:p>
          <w:p w14:paraId="2B2033BF" w14:textId="77777777" w:rsidR="009C6430" w:rsidRDefault="009C6430" w:rsidP="480D16A2">
            <w:pPr>
              <w:rPr>
                <w:rFonts w:ascii="Times New Roman" w:eastAsia="Times New Roman" w:hAnsi="Times New Roman" w:cs="Times New Roman"/>
                <w:sz w:val="24"/>
                <w:szCs w:val="24"/>
              </w:rPr>
            </w:pPr>
          </w:p>
          <w:p w14:paraId="45694316" w14:textId="77777777" w:rsidR="009C6430" w:rsidRPr="009C6430" w:rsidRDefault="009C6430" w:rsidP="480D16A2">
            <w:pPr>
              <w:shd w:val="clear" w:color="auto" w:fill="FFFFFF" w:themeFill="background1"/>
              <w:rPr>
                <w:rFonts w:ascii="Times New Roman" w:eastAsia="Times New Roman" w:hAnsi="Times New Roman" w:cs="Times New Roman"/>
                <w:sz w:val="24"/>
                <w:szCs w:val="24"/>
                <w:lang w:eastAsia="et-EE"/>
              </w:rPr>
            </w:pPr>
            <w:r w:rsidRPr="480D16A2">
              <w:rPr>
                <w:rFonts w:ascii="Times New Roman" w:eastAsia="Times New Roman" w:hAnsi="Times New Roman" w:cs="Times New Roman"/>
                <w:b/>
                <w:bCs/>
                <w:sz w:val="24"/>
                <w:szCs w:val="24"/>
                <w:lang w:eastAsia="et-EE"/>
              </w:rPr>
              <w:t>Hindamine:</w:t>
            </w:r>
          </w:p>
          <w:p w14:paraId="723F7AE1" w14:textId="77777777" w:rsidR="009C6430" w:rsidRPr="009C6430" w:rsidRDefault="009C6430" w:rsidP="480D16A2">
            <w:pPr>
              <w:shd w:val="clear" w:color="auto" w:fill="FFFFFF" w:themeFill="background1"/>
              <w:spacing w:before="150"/>
              <w:rPr>
                <w:rFonts w:ascii="Times New Roman" w:eastAsia="Times New Roman" w:hAnsi="Times New Roman" w:cs="Times New Roman"/>
                <w:sz w:val="24"/>
                <w:szCs w:val="24"/>
                <w:lang w:eastAsia="et-EE"/>
              </w:rPr>
            </w:pPr>
            <w:r w:rsidRPr="480D16A2">
              <w:rPr>
                <w:rFonts w:ascii="Times New Roman" w:eastAsia="Times New Roman" w:hAnsi="Times New Roman" w:cs="Times New Roman"/>
                <w:sz w:val="24"/>
                <w:szCs w:val="24"/>
                <w:lang w:eastAsia="et-EE"/>
              </w:rPr>
              <w:t>Kujundava hindamise objektideks võivad olla:</w:t>
            </w:r>
          </w:p>
          <w:p w14:paraId="085A0C6B" w14:textId="77777777" w:rsidR="009C6430" w:rsidRPr="009C6430" w:rsidRDefault="009C6430" w:rsidP="480D16A2">
            <w:pPr>
              <w:numPr>
                <w:ilvl w:val="0"/>
                <w:numId w:val="10"/>
              </w:numPr>
              <w:shd w:val="clear" w:color="auto" w:fill="FFFFFF" w:themeFill="background1"/>
              <w:spacing w:before="100" w:beforeAutospacing="1" w:after="100" w:afterAutospacing="1"/>
              <w:ind w:left="0"/>
              <w:rPr>
                <w:rFonts w:ascii="Times New Roman" w:eastAsia="Times New Roman" w:hAnsi="Times New Roman" w:cs="Times New Roman"/>
                <w:sz w:val="24"/>
                <w:szCs w:val="24"/>
                <w:lang w:eastAsia="et-EE"/>
              </w:rPr>
            </w:pPr>
            <w:r w:rsidRPr="480D16A2">
              <w:rPr>
                <w:rFonts w:ascii="Times New Roman" w:eastAsia="Times New Roman" w:hAnsi="Times New Roman" w:cs="Times New Roman"/>
                <w:sz w:val="24"/>
                <w:szCs w:val="24"/>
                <w:lang w:eastAsia="et-EE"/>
              </w:rPr>
              <w:t>tunnikontrollid:</w:t>
            </w:r>
          </w:p>
          <w:p w14:paraId="019B0FF6" w14:textId="77777777" w:rsidR="009C6430" w:rsidRPr="009C6430" w:rsidRDefault="009C6430" w:rsidP="480D16A2">
            <w:pPr>
              <w:numPr>
                <w:ilvl w:val="1"/>
                <w:numId w:val="10"/>
              </w:numPr>
              <w:shd w:val="clear" w:color="auto" w:fill="FFFFFF" w:themeFill="background1"/>
              <w:spacing w:before="100" w:beforeAutospacing="1" w:after="100" w:afterAutospacing="1"/>
              <w:ind w:left="0"/>
              <w:rPr>
                <w:rFonts w:ascii="Times New Roman" w:eastAsia="Times New Roman" w:hAnsi="Times New Roman" w:cs="Times New Roman"/>
                <w:sz w:val="24"/>
                <w:szCs w:val="24"/>
                <w:lang w:eastAsia="et-EE"/>
              </w:rPr>
            </w:pPr>
            <w:r w:rsidRPr="480D16A2">
              <w:rPr>
                <w:rFonts w:ascii="Times New Roman" w:eastAsia="Times New Roman" w:hAnsi="Times New Roman" w:cs="Times New Roman"/>
                <w:sz w:val="24"/>
                <w:szCs w:val="24"/>
                <w:lang w:eastAsia="et-EE"/>
              </w:rPr>
              <w:t>süsiniku lihtained ja oksiidid;</w:t>
            </w:r>
          </w:p>
          <w:p w14:paraId="34BFEE7D" w14:textId="77777777" w:rsidR="009C6430" w:rsidRPr="009C6430" w:rsidRDefault="009C6430" w:rsidP="480D16A2">
            <w:pPr>
              <w:numPr>
                <w:ilvl w:val="1"/>
                <w:numId w:val="10"/>
              </w:numPr>
              <w:shd w:val="clear" w:color="auto" w:fill="FFFFFF" w:themeFill="background1"/>
              <w:spacing w:before="100" w:beforeAutospacing="1" w:after="100" w:afterAutospacing="1"/>
              <w:ind w:left="0"/>
              <w:rPr>
                <w:rFonts w:ascii="Times New Roman" w:eastAsia="Times New Roman" w:hAnsi="Times New Roman" w:cs="Times New Roman"/>
                <w:sz w:val="24"/>
                <w:szCs w:val="24"/>
                <w:lang w:eastAsia="et-EE"/>
              </w:rPr>
            </w:pPr>
            <w:r w:rsidRPr="480D16A2">
              <w:rPr>
                <w:rFonts w:ascii="Times New Roman" w:eastAsia="Times New Roman" w:hAnsi="Times New Roman" w:cs="Times New Roman"/>
                <w:sz w:val="24"/>
                <w:szCs w:val="24"/>
                <w:lang w:eastAsia="et-EE"/>
              </w:rPr>
              <w:t>süsivesinikud ja struktuurivalemid;</w:t>
            </w:r>
          </w:p>
          <w:p w14:paraId="422D0C00" w14:textId="77777777" w:rsidR="009C6430" w:rsidRPr="009C6430" w:rsidRDefault="009C6430" w:rsidP="480D16A2">
            <w:pPr>
              <w:numPr>
                <w:ilvl w:val="1"/>
                <w:numId w:val="10"/>
              </w:numPr>
              <w:shd w:val="clear" w:color="auto" w:fill="FFFFFF" w:themeFill="background1"/>
              <w:spacing w:before="100" w:beforeAutospacing="1" w:after="100" w:afterAutospacing="1"/>
              <w:ind w:left="0"/>
              <w:rPr>
                <w:rFonts w:ascii="Times New Roman" w:eastAsia="Times New Roman" w:hAnsi="Times New Roman" w:cs="Times New Roman"/>
                <w:sz w:val="24"/>
                <w:szCs w:val="24"/>
                <w:lang w:eastAsia="et-EE"/>
              </w:rPr>
            </w:pPr>
            <w:r w:rsidRPr="480D16A2">
              <w:rPr>
                <w:rFonts w:ascii="Times New Roman" w:eastAsia="Times New Roman" w:hAnsi="Times New Roman" w:cs="Times New Roman"/>
                <w:sz w:val="24"/>
                <w:szCs w:val="24"/>
                <w:lang w:eastAsia="et-EE"/>
              </w:rPr>
              <w:t>süsivesinikud looduses, süsivesinike täielik põlemine.</w:t>
            </w:r>
          </w:p>
          <w:p w14:paraId="55323221" w14:textId="77777777" w:rsidR="009C6430" w:rsidRPr="009C6430" w:rsidRDefault="009C6430" w:rsidP="480D16A2">
            <w:pPr>
              <w:numPr>
                <w:ilvl w:val="0"/>
                <w:numId w:val="10"/>
              </w:numPr>
              <w:shd w:val="clear" w:color="auto" w:fill="FFFFFF" w:themeFill="background1"/>
              <w:spacing w:before="100" w:beforeAutospacing="1" w:after="100" w:afterAutospacing="1"/>
              <w:ind w:left="0"/>
              <w:rPr>
                <w:rFonts w:ascii="Times New Roman" w:eastAsia="Times New Roman" w:hAnsi="Times New Roman" w:cs="Times New Roman"/>
                <w:sz w:val="24"/>
                <w:szCs w:val="24"/>
                <w:lang w:eastAsia="et-EE"/>
              </w:rPr>
            </w:pPr>
            <w:r w:rsidRPr="480D16A2">
              <w:rPr>
                <w:rFonts w:ascii="Times New Roman" w:eastAsia="Times New Roman" w:hAnsi="Times New Roman" w:cs="Times New Roman"/>
                <w:sz w:val="24"/>
                <w:szCs w:val="24"/>
                <w:lang w:eastAsia="et-EE"/>
              </w:rPr>
              <w:t>praktilised tööd:</w:t>
            </w:r>
          </w:p>
          <w:p w14:paraId="01BA0125" w14:textId="77777777" w:rsidR="009C6430" w:rsidRPr="009C6430" w:rsidRDefault="009C6430" w:rsidP="480D16A2">
            <w:pPr>
              <w:numPr>
                <w:ilvl w:val="1"/>
                <w:numId w:val="10"/>
              </w:numPr>
              <w:shd w:val="clear" w:color="auto" w:fill="FFFFFF" w:themeFill="background1"/>
              <w:spacing w:before="100" w:beforeAutospacing="1" w:after="100" w:afterAutospacing="1"/>
              <w:ind w:left="0"/>
              <w:rPr>
                <w:rFonts w:ascii="Times New Roman" w:eastAsia="Times New Roman" w:hAnsi="Times New Roman" w:cs="Times New Roman"/>
                <w:sz w:val="24"/>
                <w:szCs w:val="24"/>
                <w:lang w:eastAsia="et-EE"/>
              </w:rPr>
            </w:pPr>
            <w:r w:rsidRPr="480D16A2">
              <w:rPr>
                <w:rFonts w:ascii="Times New Roman" w:eastAsia="Times New Roman" w:hAnsi="Times New Roman" w:cs="Times New Roman"/>
                <w:sz w:val="24"/>
                <w:szCs w:val="24"/>
                <w:lang w:eastAsia="et-EE"/>
              </w:rPr>
              <w:t>CO</w:t>
            </w:r>
            <w:r w:rsidRPr="480D16A2">
              <w:rPr>
                <w:rFonts w:ascii="Times New Roman" w:eastAsia="Times New Roman" w:hAnsi="Times New Roman" w:cs="Times New Roman"/>
                <w:sz w:val="24"/>
                <w:szCs w:val="24"/>
                <w:vertAlign w:val="subscript"/>
                <w:lang w:eastAsia="et-EE"/>
              </w:rPr>
              <w:t>2</w:t>
            </w:r>
            <w:r w:rsidRPr="480D16A2">
              <w:rPr>
                <w:rFonts w:ascii="Times New Roman" w:eastAsia="Times New Roman" w:hAnsi="Times New Roman" w:cs="Times New Roman"/>
                <w:sz w:val="24"/>
                <w:szCs w:val="24"/>
                <w:lang w:eastAsia="et-EE"/>
              </w:rPr>
              <w:t> saamine ja kasutamine tule kustutamisel - hinnata katse planeerimist, läbiviimist (sh ohutusnõuete järgimist) ja protokolli  vormistamist (koos katseseadme joonisega);</w:t>
            </w:r>
          </w:p>
          <w:p w14:paraId="57CAA428" w14:textId="77777777" w:rsidR="009C6430" w:rsidRPr="009C6430" w:rsidRDefault="009C6430" w:rsidP="480D16A2">
            <w:pPr>
              <w:numPr>
                <w:ilvl w:val="1"/>
                <w:numId w:val="10"/>
              </w:numPr>
              <w:shd w:val="clear" w:color="auto" w:fill="FFFFFF" w:themeFill="background1"/>
              <w:spacing w:before="100" w:beforeAutospacing="1" w:after="100" w:afterAutospacing="1"/>
              <w:ind w:left="0"/>
              <w:rPr>
                <w:rFonts w:ascii="Times New Roman" w:eastAsia="Times New Roman" w:hAnsi="Times New Roman" w:cs="Times New Roman"/>
                <w:sz w:val="24"/>
                <w:szCs w:val="24"/>
                <w:lang w:eastAsia="et-EE"/>
              </w:rPr>
            </w:pPr>
            <w:r w:rsidRPr="480D16A2">
              <w:rPr>
                <w:rFonts w:ascii="Times New Roman" w:eastAsia="Times New Roman" w:hAnsi="Times New Roman" w:cs="Times New Roman"/>
                <w:sz w:val="24"/>
                <w:szCs w:val="24"/>
                <w:lang w:eastAsia="et-EE"/>
              </w:rPr>
              <w:t xml:space="preserve">etaanhappe omaduste uurimine (soovitavalt võrdluses mõne mineraalhappega, nt </w:t>
            </w:r>
            <w:proofErr w:type="spellStart"/>
            <w:r w:rsidRPr="480D16A2">
              <w:rPr>
                <w:rFonts w:ascii="Times New Roman" w:eastAsia="Times New Roman" w:hAnsi="Times New Roman" w:cs="Times New Roman"/>
                <w:sz w:val="24"/>
                <w:szCs w:val="24"/>
                <w:lang w:eastAsia="et-EE"/>
              </w:rPr>
              <w:t>HCl</w:t>
            </w:r>
            <w:proofErr w:type="spellEnd"/>
            <w:r w:rsidRPr="480D16A2">
              <w:rPr>
                <w:rFonts w:ascii="Times New Roman" w:eastAsia="Times New Roman" w:hAnsi="Times New Roman" w:cs="Times New Roman"/>
                <w:sz w:val="24"/>
                <w:szCs w:val="24"/>
                <w:lang w:eastAsia="et-EE"/>
              </w:rPr>
              <w:t xml:space="preserve">) - hinnata katse planeerimist, läbiviimist (sh ohutusnõuete </w:t>
            </w:r>
            <w:r w:rsidRPr="480D16A2">
              <w:rPr>
                <w:rFonts w:ascii="Times New Roman" w:eastAsia="Times New Roman" w:hAnsi="Times New Roman" w:cs="Times New Roman"/>
                <w:sz w:val="24"/>
                <w:szCs w:val="24"/>
                <w:lang w:eastAsia="et-EE"/>
              </w:rPr>
              <w:lastRenderedPageBreak/>
              <w:t>järgimist), protokolli  vormistamist ja järelduste sõnastamist.</w:t>
            </w:r>
          </w:p>
          <w:p w14:paraId="140889D3" w14:textId="77777777" w:rsidR="009C6430" w:rsidRPr="009C6430" w:rsidRDefault="009C6430" w:rsidP="480D16A2">
            <w:pPr>
              <w:numPr>
                <w:ilvl w:val="0"/>
                <w:numId w:val="10"/>
              </w:numPr>
              <w:shd w:val="clear" w:color="auto" w:fill="FFFFFF" w:themeFill="background1"/>
              <w:spacing w:before="100" w:beforeAutospacing="1" w:after="100" w:afterAutospacing="1"/>
              <w:ind w:left="0"/>
              <w:rPr>
                <w:rFonts w:ascii="Times New Roman" w:eastAsia="Times New Roman" w:hAnsi="Times New Roman" w:cs="Times New Roman"/>
                <w:sz w:val="24"/>
                <w:szCs w:val="24"/>
                <w:lang w:eastAsia="et-EE"/>
              </w:rPr>
            </w:pPr>
            <w:r w:rsidRPr="480D16A2">
              <w:rPr>
                <w:rFonts w:ascii="Times New Roman" w:eastAsia="Times New Roman" w:hAnsi="Times New Roman" w:cs="Times New Roman"/>
                <w:sz w:val="24"/>
                <w:szCs w:val="24"/>
                <w:lang w:eastAsia="et-EE"/>
              </w:rPr>
              <w:t>rühmaarutelud:</w:t>
            </w:r>
          </w:p>
          <w:p w14:paraId="269C0E5D" w14:textId="77777777" w:rsidR="009C6430" w:rsidRPr="009C6430" w:rsidRDefault="009C6430" w:rsidP="480D16A2">
            <w:pPr>
              <w:numPr>
                <w:ilvl w:val="1"/>
                <w:numId w:val="10"/>
              </w:numPr>
              <w:shd w:val="clear" w:color="auto" w:fill="FFFFFF" w:themeFill="background1"/>
              <w:spacing w:before="100" w:beforeAutospacing="1" w:after="100" w:afterAutospacing="1"/>
              <w:ind w:left="0"/>
              <w:rPr>
                <w:rFonts w:ascii="Times New Roman" w:eastAsia="Times New Roman" w:hAnsi="Times New Roman" w:cs="Times New Roman"/>
                <w:sz w:val="24"/>
                <w:szCs w:val="24"/>
                <w:lang w:eastAsia="et-EE"/>
              </w:rPr>
            </w:pPr>
            <w:r w:rsidRPr="480D16A2">
              <w:rPr>
                <w:rFonts w:ascii="Times New Roman" w:eastAsia="Times New Roman" w:hAnsi="Times New Roman" w:cs="Times New Roman"/>
                <w:sz w:val="24"/>
                <w:szCs w:val="24"/>
                <w:lang w:eastAsia="et-EE"/>
              </w:rPr>
              <w:t>kuidas mõjutab nafta ja maagaas riikide poliitikat - hinnata rühmatöö tulemusena valmivat mõistekaarti (nt kasutades järgmist </w:t>
            </w:r>
            <w:hyperlink r:id="rId6">
              <w:r w:rsidRPr="480D16A2">
                <w:rPr>
                  <w:rFonts w:ascii="Times New Roman" w:eastAsia="Times New Roman" w:hAnsi="Times New Roman" w:cs="Times New Roman"/>
                  <w:sz w:val="24"/>
                  <w:szCs w:val="24"/>
                  <w:u w:val="single"/>
                  <w:lang w:eastAsia="et-EE"/>
                </w:rPr>
                <w:t>hindamismudelit</w:t>
              </w:r>
            </w:hyperlink>
            <w:r w:rsidRPr="480D16A2">
              <w:rPr>
                <w:rFonts w:ascii="Times New Roman" w:eastAsia="Times New Roman" w:hAnsi="Times New Roman" w:cs="Times New Roman"/>
                <w:sz w:val="24"/>
                <w:szCs w:val="24"/>
                <w:lang w:eastAsia="et-EE"/>
              </w:rPr>
              <w:t>) ja selle esitlemist;</w:t>
            </w:r>
          </w:p>
          <w:p w14:paraId="4BDFCDCA" w14:textId="77777777" w:rsidR="009C6430" w:rsidRPr="009C6430" w:rsidRDefault="009C6430" w:rsidP="480D16A2">
            <w:pPr>
              <w:numPr>
                <w:ilvl w:val="1"/>
                <w:numId w:val="10"/>
              </w:numPr>
              <w:shd w:val="clear" w:color="auto" w:fill="FFFFFF" w:themeFill="background1"/>
              <w:spacing w:before="100" w:beforeAutospacing="1" w:after="100" w:afterAutospacing="1"/>
              <w:ind w:left="0"/>
              <w:rPr>
                <w:rFonts w:ascii="Times New Roman" w:eastAsia="Times New Roman" w:hAnsi="Times New Roman" w:cs="Times New Roman"/>
                <w:sz w:val="24"/>
                <w:szCs w:val="24"/>
                <w:lang w:eastAsia="et-EE"/>
              </w:rPr>
            </w:pPr>
            <w:r w:rsidRPr="480D16A2">
              <w:rPr>
                <w:rFonts w:ascii="Times New Roman" w:eastAsia="Times New Roman" w:hAnsi="Times New Roman" w:cs="Times New Roman"/>
                <w:sz w:val="24"/>
                <w:szCs w:val="24"/>
                <w:lang w:eastAsia="et-EE"/>
              </w:rPr>
              <w:t xml:space="preserve">etanooliga seotud igapäevaelu probleemid - hinnata rühmatöö tulemusena valmivat </w:t>
            </w:r>
            <w:proofErr w:type="spellStart"/>
            <w:r w:rsidRPr="480D16A2">
              <w:rPr>
                <w:rFonts w:ascii="Times New Roman" w:eastAsia="Times New Roman" w:hAnsi="Times New Roman" w:cs="Times New Roman"/>
                <w:sz w:val="24"/>
                <w:szCs w:val="24"/>
                <w:lang w:eastAsia="et-EE"/>
              </w:rPr>
              <w:t>postrit</w:t>
            </w:r>
            <w:proofErr w:type="spellEnd"/>
            <w:r w:rsidRPr="480D16A2">
              <w:rPr>
                <w:rFonts w:ascii="Times New Roman" w:eastAsia="Times New Roman" w:hAnsi="Times New Roman" w:cs="Times New Roman"/>
                <w:sz w:val="24"/>
                <w:szCs w:val="24"/>
                <w:lang w:eastAsia="et-EE"/>
              </w:rPr>
              <w:t>.</w:t>
            </w:r>
          </w:p>
          <w:p w14:paraId="239DCF86" w14:textId="1780014B" w:rsidR="009C6430" w:rsidRPr="009C6430" w:rsidRDefault="009C6430" w:rsidP="480D16A2">
            <w:pPr>
              <w:shd w:val="clear" w:color="auto" w:fill="FFFFFF" w:themeFill="background1"/>
              <w:spacing w:before="150"/>
              <w:rPr>
                <w:rFonts w:ascii="Times New Roman" w:eastAsia="Times New Roman" w:hAnsi="Times New Roman" w:cs="Times New Roman"/>
                <w:sz w:val="24"/>
                <w:szCs w:val="24"/>
                <w:lang w:eastAsia="et-EE"/>
              </w:rPr>
            </w:pPr>
            <w:r w:rsidRPr="480D16A2">
              <w:rPr>
                <w:rFonts w:ascii="Times New Roman" w:eastAsia="Times New Roman" w:hAnsi="Times New Roman" w:cs="Times New Roman"/>
                <w:sz w:val="24"/>
                <w:szCs w:val="24"/>
                <w:lang w:eastAsia="et-EE"/>
              </w:rPr>
              <w:t xml:space="preserve">Kokkuvõttev töö peaks sisaldama ülesandeid süsivesinike, alkoholide ja </w:t>
            </w:r>
            <w:proofErr w:type="spellStart"/>
            <w:r w:rsidRPr="480D16A2">
              <w:rPr>
                <w:rFonts w:ascii="Times New Roman" w:eastAsia="Times New Roman" w:hAnsi="Times New Roman" w:cs="Times New Roman"/>
                <w:sz w:val="24"/>
                <w:szCs w:val="24"/>
                <w:lang w:eastAsia="et-EE"/>
              </w:rPr>
              <w:t>karboksüülhapete</w:t>
            </w:r>
            <w:proofErr w:type="spellEnd"/>
            <w:r w:rsidRPr="480D16A2">
              <w:rPr>
                <w:rFonts w:ascii="Times New Roman" w:eastAsia="Times New Roman" w:hAnsi="Times New Roman" w:cs="Times New Roman"/>
                <w:sz w:val="24"/>
                <w:szCs w:val="24"/>
                <w:lang w:eastAsia="et-EE"/>
              </w:rPr>
              <w:t xml:space="preserve"> struktuurivalemite eristamise kohta, struktuurivalemite koostamise kohta (erinevate lähteandmete põhjal); süsivesinike täieliku põlemise reaktsioonivõrrandite koostamise kohta; soovitatav on esitada vähemalt mõni ülesanne pikema tekstina või teemasid lõimivana (nn eksamitüüpi ülesanded); soovituslik on lisada </w:t>
            </w:r>
            <w:r w:rsidRPr="480D16A2">
              <w:rPr>
                <w:rFonts w:ascii="Times New Roman" w:eastAsia="Times New Roman" w:hAnsi="Times New Roman" w:cs="Times New Roman"/>
                <w:sz w:val="24"/>
                <w:szCs w:val="24"/>
                <w:lang w:eastAsia="et-EE"/>
              </w:rPr>
              <w:lastRenderedPageBreak/>
              <w:t>kordamiseks arvutusülesanne reaktsioonivõrrandi alusel (kasutades näiteks süsivesiniku põlemisreaktsiooni).</w:t>
            </w:r>
          </w:p>
          <w:p w14:paraId="6156FEE6" w14:textId="77777777" w:rsidR="009C6430" w:rsidRDefault="009C6430" w:rsidP="480D16A2">
            <w:pPr>
              <w:rPr>
                <w:rFonts w:ascii="Times New Roman" w:eastAsia="Times New Roman" w:hAnsi="Times New Roman" w:cs="Times New Roman"/>
                <w:sz w:val="24"/>
                <w:szCs w:val="24"/>
              </w:rPr>
            </w:pPr>
          </w:p>
        </w:tc>
      </w:tr>
      <w:tr w:rsidR="00810FE5" w14:paraId="3477E886" w14:textId="77777777" w:rsidTr="480D16A2">
        <w:trPr>
          <w:trHeight w:val="300"/>
        </w:trPr>
        <w:tc>
          <w:tcPr>
            <w:tcW w:w="2799" w:type="dxa"/>
            <w:tcBorders>
              <w:top w:val="single" w:sz="8" w:space="0" w:color="auto"/>
              <w:left w:val="single" w:sz="8" w:space="0" w:color="auto"/>
              <w:bottom w:val="single" w:sz="8" w:space="0" w:color="auto"/>
              <w:right w:val="single" w:sz="8" w:space="0" w:color="auto"/>
            </w:tcBorders>
            <w:tcMar>
              <w:left w:w="108" w:type="dxa"/>
              <w:right w:w="108" w:type="dxa"/>
            </w:tcMar>
          </w:tcPr>
          <w:p w14:paraId="05168AAB" w14:textId="63A6B009" w:rsidR="00B72B26" w:rsidRPr="00B72B26" w:rsidRDefault="00810FE5" w:rsidP="480D16A2">
            <w:pPr>
              <w:pStyle w:val="Normaallaadveeb"/>
              <w:shd w:val="clear" w:color="auto" w:fill="FFFFFF" w:themeFill="background1"/>
              <w:spacing w:before="0" w:beforeAutospacing="0" w:after="0" w:afterAutospacing="0"/>
            </w:pPr>
            <w:r w:rsidRPr="480D16A2">
              <w:lastRenderedPageBreak/>
              <w:t xml:space="preserve"> </w:t>
            </w:r>
            <w:r w:rsidR="00B72B26" w:rsidRPr="480D16A2">
              <w:rPr>
                <w:b/>
                <w:bCs/>
              </w:rPr>
              <w:t>Teema: Süsinik ja süsinikuühendid</w:t>
            </w:r>
          </w:p>
          <w:p w14:paraId="4CD27C6A" w14:textId="77777777" w:rsidR="00B72B26" w:rsidRPr="00B72B26" w:rsidRDefault="00B72B26" w:rsidP="480D16A2">
            <w:pPr>
              <w:shd w:val="clear" w:color="auto" w:fill="FFFFFF" w:themeFill="background1"/>
              <w:spacing w:before="150"/>
              <w:rPr>
                <w:rFonts w:ascii="Times New Roman" w:eastAsia="Times New Roman" w:hAnsi="Times New Roman" w:cs="Times New Roman"/>
                <w:sz w:val="24"/>
                <w:szCs w:val="24"/>
                <w:lang w:eastAsia="et-EE"/>
              </w:rPr>
            </w:pPr>
            <w:r w:rsidRPr="480D16A2">
              <w:rPr>
                <w:rFonts w:ascii="Times New Roman" w:eastAsia="Times New Roman" w:hAnsi="Times New Roman" w:cs="Times New Roman"/>
                <w:sz w:val="24"/>
                <w:szCs w:val="24"/>
                <w:lang w:eastAsia="et-EE"/>
              </w:rPr>
              <w:t>Õpilane:</w:t>
            </w:r>
          </w:p>
          <w:p w14:paraId="41FBD47C" w14:textId="77777777" w:rsidR="00B72B26" w:rsidRPr="00B72B26" w:rsidRDefault="00B72B26" w:rsidP="480D16A2">
            <w:pPr>
              <w:shd w:val="clear" w:color="auto" w:fill="FFFFFF" w:themeFill="background1"/>
              <w:spacing w:before="150"/>
              <w:rPr>
                <w:rFonts w:ascii="Times New Roman" w:eastAsia="Times New Roman" w:hAnsi="Times New Roman" w:cs="Times New Roman"/>
                <w:sz w:val="24"/>
                <w:szCs w:val="24"/>
                <w:lang w:eastAsia="et-EE"/>
              </w:rPr>
            </w:pPr>
            <w:r w:rsidRPr="480D16A2">
              <w:rPr>
                <w:rFonts w:ascii="Times New Roman" w:eastAsia="Times New Roman" w:hAnsi="Times New Roman" w:cs="Times New Roman"/>
                <w:sz w:val="24"/>
                <w:szCs w:val="24"/>
                <w:lang w:eastAsia="et-EE"/>
              </w:rPr>
              <w:t>1) võrdleb ning põhjendab süsiniku lihtainete omadusi, võrdleb süsinikoksiidide omadusi;</w:t>
            </w:r>
          </w:p>
          <w:p w14:paraId="75137B0D" w14:textId="77777777" w:rsidR="00B72B26" w:rsidRPr="00B72B26" w:rsidRDefault="00B72B26" w:rsidP="480D16A2">
            <w:pPr>
              <w:shd w:val="clear" w:color="auto" w:fill="FFFFFF" w:themeFill="background1"/>
              <w:spacing w:before="150"/>
              <w:rPr>
                <w:rFonts w:ascii="Times New Roman" w:eastAsia="Times New Roman" w:hAnsi="Times New Roman" w:cs="Times New Roman"/>
                <w:sz w:val="24"/>
                <w:szCs w:val="24"/>
                <w:lang w:eastAsia="et-EE"/>
              </w:rPr>
            </w:pPr>
            <w:r w:rsidRPr="480D16A2">
              <w:rPr>
                <w:rFonts w:ascii="Times New Roman" w:eastAsia="Times New Roman" w:hAnsi="Times New Roman" w:cs="Times New Roman"/>
                <w:sz w:val="24"/>
                <w:szCs w:val="24"/>
                <w:lang w:eastAsia="et-EE"/>
              </w:rPr>
              <w:t>2) teab süsinikuühendite paljususe põhjusi;</w:t>
            </w:r>
          </w:p>
          <w:p w14:paraId="0764920B" w14:textId="77777777" w:rsidR="00B72B26" w:rsidRPr="00B72B26" w:rsidRDefault="00B72B26" w:rsidP="480D16A2">
            <w:pPr>
              <w:shd w:val="clear" w:color="auto" w:fill="FFFFFF" w:themeFill="background1"/>
              <w:spacing w:before="150"/>
              <w:rPr>
                <w:rFonts w:ascii="Times New Roman" w:eastAsia="Times New Roman" w:hAnsi="Times New Roman" w:cs="Times New Roman"/>
                <w:sz w:val="24"/>
                <w:szCs w:val="24"/>
                <w:lang w:eastAsia="et-EE"/>
              </w:rPr>
            </w:pPr>
            <w:r w:rsidRPr="480D16A2">
              <w:rPr>
                <w:rFonts w:ascii="Times New Roman" w:eastAsia="Times New Roman" w:hAnsi="Times New Roman" w:cs="Times New Roman"/>
                <w:sz w:val="24"/>
                <w:szCs w:val="24"/>
                <w:lang w:eastAsia="et-EE"/>
              </w:rPr>
              <w:t>3) koostab süsinikuühendite struktuurivalemeid ja molekulimudeleid etteantud aatomite (C, H, O) arvu järgi, eristab lineaarset, hargnenud ja tsüklilist süsinikahelat;</w:t>
            </w:r>
          </w:p>
          <w:p w14:paraId="38436E43" w14:textId="77777777" w:rsidR="00B72B26" w:rsidRPr="00B72B26" w:rsidRDefault="00B72B26" w:rsidP="480D16A2">
            <w:pPr>
              <w:shd w:val="clear" w:color="auto" w:fill="FFFFFF" w:themeFill="background1"/>
              <w:spacing w:before="150"/>
              <w:rPr>
                <w:rFonts w:ascii="Times New Roman" w:eastAsia="Times New Roman" w:hAnsi="Times New Roman" w:cs="Times New Roman"/>
                <w:sz w:val="24"/>
                <w:szCs w:val="24"/>
                <w:lang w:eastAsia="et-EE"/>
              </w:rPr>
            </w:pPr>
            <w:r w:rsidRPr="480D16A2">
              <w:rPr>
                <w:rFonts w:ascii="Times New Roman" w:eastAsia="Times New Roman" w:hAnsi="Times New Roman" w:cs="Times New Roman"/>
                <w:sz w:val="24"/>
                <w:szCs w:val="24"/>
                <w:lang w:eastAsia="et-EE"/>
              </w:rPr>
              <w:t xml:space="preserve">4) liigitab materjale </w:t>
            </w:r>
            <w:proofErr w:type="spellStart"/>
            <w:r w:rsidRPr="480D16A2">
              <w:rPr>
                <w:rFonts w:ascii="Times New Roman" w:eastAsia="Times New Roman" w:hAnsi="Times New Roman" w:cs="Times New Roman"/>
                <w:sz w:val="24"/>
                <w:szCs w:val="24"/>
                <w:lang w:eastAsia="et-EE"/>
              </w:rPr>
              <w:t>hüdrofiilseks</w:t>
            </w:r>
            <w:proofErr w:type="spellEnd"/>
            <w:r w:rsidRPr="480D16A2">
              <w:rPr>
                <w:rFonts w:ascii="Times New Roman" w:eastAsia="Times New Roman" w:hAnsi="Times New Roman" w:cs="Times New Roman"/>
                <w:sz w:val="24"/>
                <w:szCs w:val="24"/>
                <w:lang w:eastAsia="et-EE"/>
              </w:rPr>
              <w:t xml:space="preserve"> ja hüdrofoobseks;</w:t>
            </w:r>
          </w:p>
          <w:p w14:paraId="0DE9D802" w14:textId="77777777" w:rsidR="00B72B26" w:rsidRPr="00B72B26" w:rsidRDefault="00B72B26" w:rsidP="480D16A2">
            <w:pPr>
              <w:shd w:val="clear" w:color="auto" w:fill="FFFFFF" w:themeFill="background1"/>
              <w:spacing w:before="150"/>
              <w:rPr>
                <w:rFonts w:ascii="Times New Roman" w:eastAsia="Times New Roman" w:hAnsi="Times New Roman" w:cs="Times New Roman"/>
                <w:sz w:val="24"/>
                <w:szCs w:val="24"/>
                <w:lang w:eastAsia="et-EE"/>
              </w:rPr>
            </w:pPr>
            <w:r w:rsidRPr="480D16A2">
              <w:rPr>
                <w:rFonts w:ascii="Times New Roman" w:eastAsia="Times New Roman" w:hAnsi="Times New Roman" w:cs="Times New Roman"/>
                <w:sz w:val="24"/>
                <w:szCs w:val="24"/>
                <w:lang w:eastAsia="et-EE"/>
              </w:rPr>
              <w:t>5) kirjeldab süsivesinike esinemisvorme looduses ja selgitab nende kasutusalasid;</w:t>
            </w:r>
          </w:p>
          <w:p w14:paraId="5F108C22" w14:textId="77777777" w:rsidR="00B72B26" w:rsidRPr="00B72B26" w:rsidRDefault="00B72B26" w:rsidP="480D16A2">
            <w:pPr>
              <w:shd w:val="clear" w:color="auto" w:fill="FFFFFF" w:themeFill="background1"/>
              <w:spacing w:before="150"/>
              <w:rPr>
                <w:rFonts w:ascii="Times New Roman" w:eastAsia="Times New Roman" w:hAnsi="Times New Roman" w:cs="Times New Roman"/>
                <w:sz w:val="24"/>
                <w:szCs w:val="24"/>
                <w:lang w:eastAsia="et-EE"/>
              </w:rPr>
            </w:pPr>
            <w:r w:rsidRPr="480D16A2">
              <w:rPr>
                <w:rFonts w:ascii="Times New Roman" w:eastAsia="Times New Roman" w:hAnsi="Times New Roman" w:cs="Times New Roman"/>
                <w:sz w:val="24"/>
                <w:szCs w:val="24"/>
                <w:lang w:eastAsia="et-EE"/>
              </w:rPr>
              <w:lastRenderedPageBreak/>
              <w:t xml:space="preserve">6) eristab struktuurivalemi põhjal süsivesinikke, alkohole ja </w:t>
            </w:r>
            <w:proofErr w:type="spellStart"/>
            <w:r w:rsidRPr="480D16A2">
              <w:rPr>
                <w:rFonts w:ascii="Times New Roman" w:eastAsia="Times New Roman" w:hAnsi="Times New Roman" w:cs="Times New Roman"/>
                <w:sz w:val="24"/>
                <w:szCs w:val="24"/>
                <w:lang w:eastAsia="et-EE"/>
              </w:rPr>
              <w:t>karboksüülhappeid</w:t>
            </w:r>
            <w:proofErr w:type="spellEnd"/>
            <w:r w:rsidRPr="480D16A2">
              <w:rPr>
                <w:rFonts w:ascii="Times New Roman" w:eastAsia="Times New Roman" w:hAnsi="Times New Roman" w:cs="Times New Roman"/>
                <w:sz w:val="24"/>
                <w:szCs w:val="24"/>
                <w:lang w:eastAsia="et-EE"/>
              </w:rPr>
              <w:t>;</w:t>
            </w:r>
          </w:p>
          <w:p w14:paraId="18DCD22A" w14:textId="77777777" w:rsidR="00B72B26" w:rsidRPr="00B72B26" w:rsidRDefault="00B72B26" w:rsidP="480D16A2">
            <w:pPr>
              <w:shd w:val="clear" w:color="auto" w:fill="FFFFFF" w:themeFill="background1"/>
              <w:spacing w:before="150"/>
              <w:rPr>
                <w:rFonts w:ascii="Times New Roman" w:eastAsia="Times New Roman" w:hAnsi="Times New Roman" w:cs="Times New Roman"/>
                <w:sz w:val="24"/>
                <w:szCs w:val="24"/>
                <w:lang w:eastAsia="et-EE"/>
              </w:rPr>
            </w:pPr>
            <w:r w:rsidRPr="480D16A2">
              <w:rPr>
                <w:rFonts w:ascii="Times New Roman" w:eastAsia="Times New Roman" w:hAnsi="Times New Roman" w:cs="Times New Roman"/>
                <w:sz w:val="24"/>
                <w:szCs w:val="24"/>
                <w:lang w:eastAsia="et-EE"/>
              </w:rPr>
              <w:t>7) koostab süsivesinike ja etanooli täieliku põlemise reaktsioonivõrrandeid;</w:t>
            </w:r>
          </w:p>
          <w:p w14:paraId="6A77589E" w14:textId="77777777" w:rsidR="00B72B26" w:rsidRPr="00B72B26" w:rsidRDefault="00B72B26" w:rsidP="480D16A2">
            <w:pPr>
              <w:shd w:val="clear" w:color="auto" w:fill="FFFFFF" w:themeFill="background1"/>
              <w:spacing w:before="150"/>
              <w:rPr>
                <w:rFonts w:ascii="Times New Roman" w:eastAsia="Times New Roman" w:hAnsi="Times New Roman" w:cs="Times New Roman"/>
                <w:sz w:val="24"/>
                <w:szCs w:val="24"/>
                <w:lang w:eastAsia="et-EE"/>
              </w:rPr>
            </w:pPr>
            <w:r w:rsidRPr="480D16A2">
              <w:rPr>
                <w:rFonts w:ascii="Times New Roman" w:eastAsia="Times New Roman" w:hAnsi="Times New Roman" w:cs="Times New Roman"/>
                <w:sz w:val="24"/>
                <w:szCs w:val="24"/>
                <w:lang w:eastAsia="et-EE"/>
              </w:rPr>
              <w:t>8) uurib etaanhappe keemilisi omadusi;</w:t>
            </w:r>
          </w:p>
          <w:p w14:paraId="7F8F8A8C" w14:textId="77777777" w:rsidR="00B72B26" w:rsidRPr="00B72B26" w:rsidRDefault="00B72B26" w:rsidP="480D16A2">
            <w:pPr>
              <w:shd w:val="clear" w:color="auto" w:fill="FFFFFF" w:themeFill="background1"/>
              <w:spacing w:before="150"/>
              <w:rPr>
                <w:rFonts w:ascii="Times New Roman" w:eastAsia="Times New Roman" w:hAnsi="Times New Roman" w:cs="Times New Roman"/>
                <w:sz w:val="24"/>
                <w:szCs w:val="24"/>
                <w:lang w:eastAsia="et-EE"/>
              </w:rPr>
            </w:pPr>
            <w:r w:rsidRPr="480D16A2">
              <w:rPr>
                <w:rFonts w:ascii="Times New Roman" w:eastAsia="Times New Roman" w:hAnsi="Times New Roman" w:cs="Times New Roman"/>
                <w:sz w:val="24"/>
                <w:szCs w:val="24"/>
                <w:lang w:eastAsia="et-EE"/>
              </w:rPr>
              <w:t>9) teab etanooli füsioloogilist toimet ja analüüsib sellega seotud probleeme igapäevaelus.</w:t>
            </w:r>
          </w:p>
          <w:p w14:paraId="1895D3B7" w14:textId="77777777" w:rsidR="00810FE5" w:rsidRDefault="00810FE5" w:rsidP="480D16A2">
            <w:pPr>
              <w:rPr>
                <w:rFonts w:ascii="Times New Roman" w:eastAsia="Times New Roman" w:hAnsi="Times New Roman" w:cs="Times New Roman"/>
                <w:sz w:val="24"/>
                <w:szCs w:val="24"/>
              </w:rPr>
            </w:pPr>
          </w:p>
        </w:tc>
        <w:tc>
          <w:tcPr>
            <w:tcW w:w="3764" w:type="dxa"/>
            <w:tcBorders>
              <w:top w:val="single" w:sz="8" w:space="0" w:color="auto"/>
              <w:left w:val="single" w:sz="8" w:space="0" w:color="auto"/>
              <w:bottom w:val="single" w:sz="8" w:space="0" w:color="auto"/>
              <w:right w:val="single" w:sz="8" w:space="0" w:color="auto"/>
            </w:tcBorders>
            <w:tcMar>
              <w:left w:w="108" w:type="dxa"/>
              <w:right w:w="108" w:type="dxa"/>
            </w:tcMar>
          </w:tcPr>
          <w:p w14:paraId="19BF1D63" w14:textId="77777777" w:rsidR="009C6430" w:rsidRPr="009C6430" w:rsidRDefault="00810FE5" w:rsidP="480D16A2">
            <w:pPr>
              <w:pStyle w:val="Normaallaadveeb"/>
              <w:shd w:val="clear" w:color="auto" w:fill="FFFFFF" w:themeFill="background1"/>
              <w:spacing w:before="0" w:beforeAutospacing="0" w:after="0" w:afterAutospacing="0"/>
            </w:pPr>
            <w:r w:rsidRPr="480D16A2">
              <w:lastRenderedPageBreak/>
              <w:t xml:space="preserve"> </w:t>
            </w:r>
            <w:r w:rsidR="009C6430" w:rsidRPr="480D16A2">
              <w:rPr>
                <w:b/>
                <w:bCs/>
              </w:rPr>
              <w:t>Õppesisu:</w:t>
            </w:r>
          </w:p>
          <w:p w14:paraId="53D71117" w14:textId="77777777" w:rsidR="009C6430" w:rsidRPr="009C6430" w:rsidRDefault="009C6430" w:rsidP="480D16A2">
            <w:pPr>
              <w:shd w:val="clear" w:color="auto" w:fill="FFFFFF" w:themeFill="background1"/>
              <w:spacing w:before="150"/>
              <w:rPr>
                <w:rFonts w:ascii="Times New Roman" w:eastAsia="Times New Roman" w:hAnsi="Times New Roman" w:cs="Times New Roman"/>
                <w:sz w:val="24"/>
                <w:szCs w:val="24"/>
                <w:lang w:eastAsia="et-EE"/>
              </w:rPr>
            </w:pPr>
            <w:r w:rsidRPr="480D16A2">
              <w:rPr>
                <w:rFonts w:ascii="Times New Roman" w:eastAsia="Times New Roman" w:hAnsi="Times New Roman" w:cs="Times New Roman"/>
                <w:sz w:val="24"/>
                <w:szCs w:val="24"/>
                <w:lang w:eastAsia="et-EE"/>
              </w:rPr>
              <w:t>Süsinik lihtainena. Süsinikuoksiidid.</w:t>
            </w:r>
          </w:p>
          <w:p w14:paraId="7CB78D0C" w14:textId="77777777" w:rsidR="009C6430" w:rsidRPr="009C6430" w:rsidRDefault="009C6430" w:rsidP="480D16A2">
            <w:pPr>
              <w:shd w:val="clear" w:color="auto" w:fill="FFFFFF" w:themeFill="background1"/>
              <w:spacing w:before="150"/>
              <w:rPr>
                <w:rFonts w:ascii="Times New Roman" w:eastAsia="Times New Roman" w:hAnsi="Times New Roman" w:cs="Times New Roman"/>
                <w:sz w:val="24"/>
                <w:szCs w:val="24"/>
                <w:lang w:eastAsia="et-EE"/>
              </w:rPr>
            </w:pPr>
            <w:r w:rsidRPr="480D16A2">
              <w:rPr>
                <w:rFonts w:ascii="Times New Roman" w:eastAsia="Times New Roman" w:hAnsi="Times New Roman" w:cs="Times New Roman"/>
                <w:sz w:val="24"/>
                <w:szCs w:val="24"/>
                <w:lang w:eastAsia="et-EE"/>
              </w:rPr>
              <w:t>Süsivesinikud. Süsinikuühendite paljusus. Süsiniku võime moodustada lineaarseid ja hargnevaid ahelaid, tsükleid ning kordseid sidemeid. Molekulimudelid ja struktuurivalemid.</w:t>
            </w:r>
          </w:p>
          <w:p w14:paraId="28AB0291" w14:textId="77777777" w:rsidR="009C6430" w:rsidRPr="009C6430" w:rsidRDefault="009C6430" w:rsidP="480D16A2">
            <w:pPr>
              <w:shd w:val="clear" w:color="auto" w:fill="FFFFFF" w:themeFill="background1"/>
              <w:spacing w:before="150"/>
              <w:rPr>
                <w:rFonts w:ascii="Times New Roman" w:eastAsia="Times New Roman" w:hAnsi="Times New Roman" w:cs="Times New Roman"/>
                <w:sz w:val="24"/>
                <w:szCs w:val="24"/>
                <w:lang w:eastAsia="et-EE"/>
              </w:rPr>
            </w:pPr>
            <w:r w:rsidRPr="480D16A2">
              <w:rPr>
                <w:rFonts w:ascii="Times New Roman" w:eastAsia="Times New Roman" w:hAnsi="Times New Roman" w:cs="Times New Roman"/>
                <w:sz w:val="24"/>
                <w:szCs w:val="24"/>
                <w:lang w:eastAsia="et-EE"/>
              </w:rPr>
              <w:t xml:space="preserve">Süsivesinike esinemisvormid looduses ja kasutusalad. Süsivesinike täielik põlemine. </w:t>
            </w:r>
            <w:proofErr w:type="spellStart"/>
            <w:r w:rsidRPr="480D16A2">
              <w:rPr>
                <w:rFonts w:ascii="Times New Roman" w:eastAsia="Times New Roman" w:hAnsi="Times New Roman" w:cs="Times New Roman"/>
                <w:sz w:val="24"/>
                <w:szCs w:val="24"/>
                <w:lang w:eastAsia="et-EE"/>
              </w:rPr>
              <w:t>Hüdrofiilsed</w:t>
            </w:r>
            <w:proofErr w:type="spellEnd"/>
            <w:r w:rsidRPr="480D16A2">
              <w:rPr>
                <w:rFonts w:ascii="Times New Roman" w:eastAsia="Times New Roman" w:hAnsi="Times New Roman" w:cs="Times New Roman"/>
                <w:sz w:val="24"/>
                <w:szCs w:val="24"/>
                <w:lang w:eastAsia="et-EE"/>
              </w:rPr>
              <w:t xml:space="preserve"> ja hüdrofoobsed ained.</w:t>
            </w:r>
          </w:p>
          <w:p w14:paraId="438E3C3B" w14:textId="77777777" w:rsidR="009C6430" w:rsidRPr="009C6430" w:rsidRDefault="009C6430" w:rsidP="480D16A2">
            <w:pPr>
              <w:shd w:val="clear" w:color="auto" w:fill="FFFFFF" w:themeFill="background1"/>
              <w:spacing w:before="150"/>
              <w:rPr>
                <w:rFonts w:ascii="Times New Roman" w:eastAsia="Times New Roman" w:hAnsi="Times New Roman" w:cs="Times New Roman"/>
                <w:sz w:val="24"/>
                <w:szCs w:val="24"/>
                <w:lang w:eastAsia="et-EE"/>
              </w:rPr>
            </w:pPr>
            <w:r w:rsidRPr="480D16A2">
              <w:rPr>
                <w:rFonts w:ascii="Times New Roman" w:eastAsia="Times New Roman" w:hAnsi="Times New Roman" w:cs="Times New Roman"/>
                <w:sz w:val="24"/>
                <w:szCs w:val="24"/>
                <w:lang w:eastAsia="et-EE"/>
              </w:rPr>
              <w:t xml:space="preserve">Alkoholid ja </w:t>
            </w:r>
            <w:proofErr w:type="spellStart"/>
            <w:r w:rsidRPr="480D16A2">
              <w:rPr>
                <w:rFonts w:ascii="Times New Roman" w:eastAsia="Times New Roman" w:hAnsi="Times New Roman" w:cs="Times New Roman"/>
                <w:sz w:val="24"/>
                <w:szCs w:val="24"/>
                <w:lang w:eastAsia="et-EE"/>
              </w:rPr>
              <w:t>karboksüülhapped</w:t>
            </w:r>
            <w:proofErr w:type="spellEnd"/>
            <w:r w:rsidRPr="480D16A2">
              <w:rPr>
                <w:rFonts w:ascii="Times New Roman" w:eastAsia="Times New Roman" w:hAnsi="Times New Roman" w:cs="Times New Roman"/>
                <w:sz w:val="24"/>
                <w:szCs w:val="24"/>
                <w:lang w:eastAsia="et-EE"/>
              </w:rPr>
              <w:t>, nende tähtsamad esindajad ja kasutamine igapäevaelus.</w:t>
            </w:r>
          </w:p>
          <w:p w14:paraId="641672F4" w14:textId="77777777" w:rsidR="009C6430" w:rsidRPr="009C6430" w:rsidRDefault="009C6430" w:rsidP="480D16A2">
            <w:pPr>
              <w:shd w:val="clear" w:color="auto" w:fill="FFFFFF" w:themeFill="background1"/>
              <w:rPr>
                <w:rFonts w:ascii="Times New Roman" w:eastAsia="Times New Roman" w:hAnsi="Times New Roman" w:cs="Times New Roman"/>
                <w:sz w:val="24"/>
                <w:szCs w:val="24"/>
                <w:lang w:eastAsia="et-EE"/>
              </w:rPr>
            </w:pPr>
            <w:r w:rsidRPr="480D16A2">
              <w:rPr>
                <w:rFonts w:ascii="Times New Roman" w:eastAsia="Times New Roman" w:hAnsi="Times New Roman" w:cs="Times New Roman"/>
                <w:b/>
                <w:bCs/>
                <w:sz w:val="24"/>
                <w:szCs w:val="24"/>
                <w:lang w:eastAsia="et-EE"/>
              </w:rPr>
              <w:t>Praktilised tööd: </w:t>
            </w:r>
          </w:p>
          <w:p w14:paraId="4C44E02B" w14:textId="77777777" w:rsidR="009C6430" w:rsidRPr="009C6430" w:rsidRDefault="009C6430" w:rsidP="480D16A2">
            <w:pPr>
              <w:numPr>
                <w:ilvl w:val="0"/>
                <w:numId w:val="8"/>
              </w:numPr>
              <w:shd w:val="clear" w:color="auto" w:fill="FFFFFF" w:themeFill="background1"/>
              <w:spacing w:before="100" w:beforeAutospacing="1" w:after="100" w:afterAutospacing="1"/>
              <w:ind w:left="0"/>
              <w:rPr>
                <w:rFonts w:ascii="Times New Roman" w:eastAsia="Times New Roman" w:hAnsi="Times New Roman" w:cs="Times New Roman"/>
                <w:sz w:val="24"/>
                <w:szCs w:val="24"/>
                <w:lang w:eastAsia="et-EE"/>
              </w:rPr>
            </w:pPr>
            <w:r w:rsidRPr="480D16A2">
              <w:rPr>
                <w:rFonts w:ascii="Times New Roman" w:eastAsia="Times New Roman" w:hAnsi="Times New Roman" w:cs="Times New Roman"/>
                <w:sz w:val="24"/>
                <w:szCs w:val="24"/>
                <w:lang w:eastAsia="et-EE"/>
              </w:rPr>
              <w:t>CO</w:t>
            </w:r>
            <w:r w:rsidRPr="480D16A2">
              <w:rPr>
                <w:rFonts w:ascii="Times New Roman" w:eastAsia="Times New Roman" w:hAnsi="Times New Roman" w:cs="Times New Roman"/>
                <w:sz w:val="24"/>
                <w:szCs w:val="24"/>
                <w:vertAlign w:val="subscript"/>
                <w:lang w:eastAsia="et-EE"/>
              </w:rPr>
              <w:t>2</w:t>
            </w:r>
            <w:r w:rsidRPr="480D16A2">
              <w:rPr>
                <w:rFonts w:ascii="Times New Roman" w:eastAsia="Times New Roman" w:hAnsi="Times New Roman" w:cs="Times New Roman"/>
                <w:sz w:val="24"/>
                <w:szCs w:val="24"/>
                <w:lang w:eastAsia="et-EE"/>
              </w:rPr>
              <w:t> saamine ja kasutamine tule kustutamisel;</w:t>
            </w:r>
          </w:p>
          <w:p w14:paraId="0958B02F" w14:textId="77777777" w:rsidR="009C6430" w:rsidRPr="009C6430" w:rsidRDefault="009C6430" w:rsidP="480D16A2">
            <w:pPr>
              <w:numPr>
                <w:ilvl w:val="0"/>
                <w:numId w:val="8"/>
              </w:numPr>
              <w:shd w:val="clear" w:color="auto" w:fill="FFFFFF" w:themeFill="background1"/>
              <w:spacing w:before="100" w:beforeAutospacing="1" w:after="100" w:afterAutospacing="1"/>
              <w:ind w:left="0"/>
              <w:rPr>
                <w:rFonts w:ascii="Times New Roman" w:eastAsia="Times New Roman" w:hAnsi="Times New Roman" w:cs="Times New Roman"/>
                <w:sz w:val="24"/>
                <w:szCs w:val="24"/>
                <w:lang w:eastAsia="et-EE"/>
              </w:rPr>
            </w:pPr>
            <w:r w:rsidRPr="480D16A2">
              <w:rPr>
                <w:rFonts w:ascii="Times New Roman" w:eastAsia="Times New Roman" w:hAnsi="Times New Roman" w:cs="Times New Roman"/>
                <w:sz w:val="24"/>
                <w:szCs w:val="24"/>
                <w:lang w:eastAsia="et-EE"/>
              </w:rPr>
              <w:t>süsinikuühendite molekulimudelite ja struktuurivalemite koostamine ja uurimine, sh digitaalses keskkonnas;</w:t>
            </w:r>
          </w:p>
          <w:p w14:paraId="2A6BB765" w14:textId="77777777" w:rsidR="009C6430" w:rsidRPr="009C6430" w:rsidRDefault="009C6430" w:rsidP="480D16A2">
            <w:pPr>
              <w:numPr>
                <w:ilvl w:val="0"/>
                <w:numId w:val="8"/>
              </w:numPr>
              <w:shd w:val="clear" w:color="auto" w:fill="FFFFFF" w:themeFill="background1"/>
              <w:spacing w:before="100" w:beforeAutospacing="1" w:after="100" w:afterAutospacing="1"/>
              <w:ind w:left="0"/>
              <w:rPr>
                <w:rFonts w:ascii="Times New Roman" w:eastAsia="Times New Roman" w:hAnsi="Times New Roman" w:cs="Times New Roman"/>
                <w:sz w:val="24"/>
                <w:szCs w:val="24"/>
                <w:lang w:eastAsia="et-EE"/>
              </w:rPr>
            </w:pPr>
            <w:r w:rsidRPr="480D16A2">
              <w:rPr>
                <w:rFonts w:ascii="Times New Roman" w:eastAsia="Times New Roman" w:hAnsi="Times New Roman" w:cs="Times New Roman"/>
                <w:sz w:val="24"/>
                <w:szCs w:val="24"/>
                <w:lang w:eastAsia="et-EE"/>
              </w:rPr>
              <w:t>süsinikuühendite vastastiktoime veega;</w:t>
            </w:r>
          </w:p>
          <w:p w14:paraId="016759A3" w14:textId="77777777" w:rsidR="009C6430" w:rsidRPr="009C6430" w:rsidRDefault="009C6430" w:rsidP="480D16A2">
            <w:pPr>
              <w:numPr>
                <w:ilvl w:val="0"/>
                <w:numId w:val="8"/>
              </w:numPr>
              <w:shd w:val="clear" w:color="auto" w:fill="FFFFFF" w:themeFill="background1"/>
              <w:spacing w:before="100" w:beforeAutospacing="1" w:after="100" w:afterAutospacing="1"/>
              <w:ind w:left="0"/>
              <w:rPr>
                <w:rFonts w:ascii="Times New Roman" w:eastAsia="Times New Roman" w:hAnsi="Times New Roman" w:cs="Times New Roman"/>
                <w:sz w:val="24"/>
                <w:szCs w:val="24"/>
                <w:lang w:eastAsia="et-EE"/>
              </w:rPr>
            </w:pPr>
            <w:r w:rsidRPr="480D16A2">
              <w:rPr>
                <w:rFonts w:ascii="Times New Roman" w:eastAsia="Times New Roman" w:hAnsi="Times New Roman" w:cs="Times New Roman"/>
                <w:sz w:val="24"/>
                <w:szCs w:val="24"/>
                <w:lang w:eastAsia="et-EE"/>
              </w:rPr>
              <w:t>süsinikuühendite põlemisreaktsioonide uurimine;</w:t>
            </w:r>
          </w:p>
          <w:p w14:paraId="74E681AD" w14:textId="77777777" w:rsidR="009C6430" w:rsidRPr="009C6430" w:rsidRDefault="009C6430" w:rsidP="480D16A2">
            <w:pPr>
              <w:numPr>
                <w:ilvl w:val="0"/>
                <w:numId w:val="8"/>
              </w:numPr>
              <w:shd w:val="clear" w:color="auto" w:fill="FFFFFF" w:themeFill="background1"/>
              <w:spacing w:before="100" w:beforeAutospacing="1" w:after="100" w:afterAutospacing="1"/>
              <w:ind w:left="0"/>
              <w:rPr>
                <w:rFonts w:ascii="Times New Roman" w:eastAsia="Times New Roman" w:hAnsi="Times New Roman" w:cs="Times New Roman"/>
                <w:sz w:val="24"/>
                <w:szCs w:val="24"/>
                <w:lang w:eastAsia="et-EE"/>
              </w:rPr>
            </w:pPr>
            <w:r w:rsidRPr="480D16A2">
              <w:rPr>
                <w:rFonts w:ascii="Times New Roman" w:eastAsia="Times New Roman" w:hAnsi="Times New Roman" w:cs="Times New Roman"/>
                <w:sz w:val="24"/>
                <w:szCs w:val="24"/>
                <w:lang w:eastAsia="et-EE"/>
              </w:rPr>
              <w:lastRenderedPageBreak/>
              <w:t>etaanhappe omaduste uurimine.</w:t>
            </w:r>
          </w:p>
          <w:p w14:paraId="7FDE0BDC" w14:textId="77777777" w:rsidR="00810FE5" w:rsidRDefault="00810FE5" w:rsidP="480D16A2">
            <w:pPr>
              <w:rPr>
                <w:rFonts w:ascii="Times New Roman" w:eastAsia="Times New Roman" w:hAnsi="Times New Roman" w:cs="Times New Roman"/>
                <w:sz w:val="24"/>
                <w:szCs w:val="24"/>
              </w:rPr>
            </w:pPr>
          </w:p>
        </w:tc>
        <w:tc>
          <w:tcPr>
            <w:tcW w:w="4394" w:type="dxa"/>
            <w:tcBorders>
              <w:top w:val="single" w:sz="8" w:space="0" w:color="auto"/>
              <w:left w:val="single" w:sz="8" w:space="0" w:color="auto"/>
              <w:bottom w:val="single" w:sz="8" w:space="0" w:color="auto"/>
              <w:right w:val="single" w:sz="8" w:space="0" w:color="auto"/>
            </w:tcBorders>
            <w:tcMar>
              <w:left w:w="108" w:type="dxa"/>
              <w:right w:w="108" w:type="dxa"/>
            </w:tcMar>
          </w:tcPr>
          <w:p w14:paraId="7F3CC3B6" w14:textId="280D2487" w:rsidR="009C6430" w:rsidRPr="009C6430" w:rsidRDefault="00810FE5" w:rsidP="480D16A2">
            <w:pPr>
              <w:pStyle w:val="Normaallaadveeb"/>
              <w:shd w:val="clear" w:color="auto" w:fill="FFFFFF" w:themeFill="background1"/>
              <w:spacing w:before="0" w:beforeAutospacing="0" w:after="0" w:afterAutospacing="0"/>
            </w:pPr>
            <w:r w:rsidRPr="480D16A2">
              <w:lastRenderedPageBreak/>
              <w:t xml:space="preserve"> </w:t>
            </w:r>
            <w:r w:rsidR="009C6430" w:rsidRPr="480D16A2">
              <w:rPr>
                <w:b/>
                <w:bCs/>
              </w:rPr>
              <w:t>Lõiming:</w:t>
            </w:r>
          </w:p>
          <w:p w14:paraId="592D0B56" w14:textId="77777777" w:rsidR="009C6430" w:rsidRPr="009C6430" w:rsidRDefault="009C6430" w:rsidP="480D16A2">
            <w:pPr>
              <w:shd w:val="clear" w:color="auto" w:fill="FFFFFF" w:themeFill="background1"/>
              <w:spacing w:before="150"/>
              <w:rPr>
                <w:rFonts w:ascii="Times New Roman" w:eastAsia="Times New Roman" w:hAnsi="Times New Roman" w:cs="Times New Roman"/>
                <w:sz w:val="24"/>
                <w:szCs w:val="24"/>
                <w:lang w:eastAsia="et-EE"/>
              </w:rPr>
            </w:pPr>
            <w:r w:rsidRPr="480D16A2">
              <w:rPr>
                <w:rFonts w:ascii="Times New Roman" w:eastAsia="Times New Roman" w:hAnsi="Times New Roman" w:cs="Times New Roman"/>
                <w:sz w:val="24"/>
                <w:szCs w:val="24"/>
                <w:lang w:eastAsia="et-EE"/>
              </w:rPr>
              <w:t xml:space="preserve">Bioloogia - </w:t>
            </w:r>
            <w:proofErr w:type="spellStart"/>
            <w:r w:rsidRPr="480D16A2">
              <w:rPr>
                <w:rFonts w:ascii="Times New Roman" w:eastAsia="Times New Roman" w:hAnsi="Times New Roman" w:cs="Times New Roman"/>
                <w:sz w:val="24"/>
                <w:szCs w:val="24"/>
                <w:lang w:eastAsia="et-EE"/>
              </w:rPr>
              <w:t>karboksüülhapped</w:t>
            </w:r>
            <w:proofErr w:type="spellEnd"/>
            <w:r w:rsidRPr="480D16A2">
              <w:rPr>
                <w:rFonts w:ascii="Times New Roman" w:eastAsia="Times New Roman" w:hAnsi="Times New Roman" w:cs="Times New Roman"/>
                <w:sz w:val="24"/>
                <w:szCs w:val="24"/>
                <w:lang w:eastAsia="et-EE"/>
              </w:rPr>
              <w:t xml:space="preserve"> organismides.</w:t>
            </w:r>
          </w:p>
          <w:p w14:paraId="3018C393" w14:textId="77777777" w:rsidR="009C6430" w:rsidRPr="009C6430" w:rsidRDefault="009C6430" w:rsidP="480D16A2">
            <w:pPr>
              <w:shd w:val="clear" w:color="auto" w:fill="FFFFFF" w:themeFill="background1"/>
              <w:spacing w:before="150"/>
              <w:rPr>
                <w:rFonts w:ascii="Times New Roman" w:eastAsia="Times New Roman" w:hAnsi="Times New Roman" w:cs="Times New Roman"/>
                <w:sz w:val="24"/>
                <w:szCs w:val="24"/>
                <w:lang w:eastAsia="et-EE"/>
              </w:rPr>
            </w:pPr>
            <w:r w:rsidRPr="480D16A2">
              <w:rPr>
                <w:rFonts w:ascii="Times New Roman" w:eastAsia="Times New Roman" w:hAnsi="Times New Roman" w:cs="Times New Roman"/>
                <w:sz w:val="24"/>
                <w:szCs w:val="24"/>
                <w:lang w:eastAsia="et-EE"/>
              </w:rPr>
              <w:t>Inimeseõpetus - alkoholi mõju inimesele, alkoholism.</w:t>
            </w:r>
          </w:p>
          <w:p w14:paraId="4113B65E" w14:textId="77777777" w:rsidR="009C6430" w:rsidRPr="009C6430" w:rsidRDefault="009C6430" w:rsidP="480D16A2">
            <w:pPr>
              <w:shd w:val="clear" w:color="auto" w:fill="FFFFFF" w:themeFill="background1"/>
              <w:spacing w:before="150"/>
              <w:rPr>
                <w:rFonts w:ascii="Times New Roman" w:eastAsia="Times New Roman" w:hAnsi="Times New Roman" w:cs="Times New Roman"/>
                <w:sz w:val="24"/>
                <w:szCs w:val="24"/>
                <w:lang w:eastAsia="et-EE"/>
              </w:rPr>
            </w:pPr>
            <w:r w:rsidRPr="480D16A2">
              <w:rPr>
                <w:rFonts w:ascii="Times New Roman" w:eastAsia="Times New Roman" w:hAnsi="Times New Roman" w:cs="Times New Roman"/>
                <w:sz w:val="24"/>
                <w:szCs w:val="24"/>
                <w:lang w:eastAsia="et-EE"/>
              </w:rPr>
              <w:t>Geograafia - maavarad (maagaas, nafta, teemandid).</w:t>
            </w:r>
          </w:p>
          <w:p w14:paraId="6C1031F9" w14:textId="77777777" w:rsidR="00810FE5" w:rsidRDefault="00810FE5" w:rsidP="480D16A2">
            <w:pPr>
              <w:rPr>
                <w:rFonts w:ascii="Times New Roman" w:eastAsia="Times New Roman" w:hAnsi="Times New Roman" w:cs="Times New Roman"/>
                <w:sz w:val="24"/>
                <w:szCs w:val="24"/>
              </w:rPr>
            </w:pPr>
          </w:p>
        </w:tc>
        <w:tc>
          <w:tcPr>
            <w:tcW w:w="2799" w:type="dxa"/>
            <w:vMerge/>
            <w:tcMar>
              <w:left w:w="108" w:type="dxa"/>
              <w:right w:w="108" w:type="dxa"/>
            </w:tcMar>
          </w:tcPr>
          <w:p w14:paraId="4CE745D7" w14:textId="77777777" w:rsidR="00810FE5" w:rsidRDefault="00810FE5" w:rsidP="002D2158">
            <w:r w:rsidRPr="6AAA6673">
              <w:rPr>
                <w:rFonts w:ascii="Calibri" w:eastAsia="Calibri" w:hAnsi="Calibri" w:cs="Calibri"/>
              </w:rPr>
              <w:t xml:space="preserve"> </w:t>
            </w:r>
          </w:p>
        </w:tc>
      </w:tr>
      <w:tr w:rsidR="00810FE5" w14:paraId="122F31EC" w14:textId="77777777" w:rsidTr="480D16A2">
        <w:trPr>
          <w:trHeight w:val="300"/>
        </w:trPr>
        <w:tc>
          <w:tcPr>
            <w:tcW w:w="2799" w:type="dxa"/>
            <w:tcBorders>
              <w:top w:val="single" w:sz="8" w:space="0" w:color="auto"/>
              <w:left w:val="single" w:sz="8" w:space="0" w:color="auto"/>
              <w:bottom w:val="single" w:sz="8" w:space="0" w:color="auto"/>
              <w:right w:val="single" w:sz="8" w:space="0" w:color="auto"/>
            </w:tcBorders>
            <w:tcMar>
              <w:left w:w="108" w:type="dxa"/>
              <w:right w:w="108" w:type="dxa"/>
            </w:tcMar>
          </w:tcPr>
          <w:p w14:paraId="2896A792" w14:textId="271D0C3E" w:rsidR="009C6430" w:rsidRDefault="00810FE5" w:rsidP="480D16A2">
            <w:pPr>
              <w:pStyle w:val="Normaallaadveeb"/>
              <w:shd w:val="clear" w:color="auto" w:fill="FFFFFF" w:themeFill="background1"/>
              <w:spacing w:before="150" w:beforeAutospacing="0" w:after="0" w:afterAutospacing="0"/>
            </w:pPr>
            <w:r w:rsidRPr="480D16A2">
              <w:lastRenderedPageBreak/>
              <w:t xml:space="preserve"> </w:t>
            </w:r>
            <w:r w:rsidR="002E3BBB" w:rsidRPr="480D16A2">
              <w:t>Teema: Süsinikuühendite roll looduses, süsinikuühendid materjalidena</w:t>
            </w:r>
            <w:r w:rsidR="00C46BBA">
              <w:t>.</w:t>
            </w:r>
          </w:p>
          <w:p w14:paraId="26F4AB90" w14:textId="2781DF09" w:rsidR="002E3BBB" w:rsidRPr="009C6430" w:rsidRDefault="002E3BBB" w:rsidP="480D16A2">
            <w:pPr>
              <w:pStyle w:val="Normaallaadveeb"/>
              <w:shd w:val="clear" w:color="auto" w:fill="FFFFFF" w:themeFill="background1"/>
              <w:spacing w:before="150" w:beforeAutospacing="0" w:after="0" w:afterAutospacing="0"/>
            </w:pPr>
            <w:r w:rsidRPr="480D16A2">
              <w:t>Õpilane</w:t>
            </w:r>
          </w:p>
          <w:p w14:paraId="36A746A2" w14:textId="77777777" w:rsidR="009C6430" w:rsidRPr="009C6430" w:rsidRDefault="009C6430" w:rsidP="480D16A2">
            <w:pPr>
              <w:shd w:val="clear" w:color="auto" w:fill="FFFFFF" w:themeFill="background1"/>
              <w:spacing w:before="150"/>
              <w:rPr>
                <w:rFonts w:ascii="Times New Roman" w:eastAsia="Times New Roman" w:hAnsi="Times New Roman" w:cs="Times New Roman"/>
                <w:sz w:val="24"/>
                <w:szCs w:val="24"/>
                <w:lang w:eastAsia="et-EE"/>
              </w:rPr>
            </w:pPr>
            <w:r w:rsidRPr="480D16A2">
              <w:rPr>
                <w:rFonts w:ascii="Times New Roman" w:eastAsia="Times New Roman" w:hAnsi="Times New Roman" w:cs="Times New Roman"/>
                <w:sz w:val="24"/>
                <w:szCs w:val="24"/>
                <w:lang w:eastAsia="et-EE"/>
              </w:rPr>
              <w:t>1) selgitab ja uurib keemiliste reaktsioonide soojusefekti;</w:t>
            </w:r>
          </w:p>
          <w:p w14:paraId="4A4D9057" w14:textId="77777777" w:rsidR="009C6430" w:rsidRPr="009C6430" w:rsidRDefault="009C6430" w:rsidP="480D16A2">
            <w:pPr>
              <w:shd w:val="clear" w:color="auto" w:fill="FFFFFF" w:themeFill="background1"/>
              <w:spacing w:before="150"/>
              <w:rPr>
                <w:rFonts w:ascii="Times New Roman" w:eastAsia="Times New Roman" w:hAnsi="Times New Roman" w:cs="Times New Roman"/>
                <w:sz w:val="24"/>
                <w:szCs w:val="24"/>
                <w:lang w:eastAsia="et-EE"/>
              </w:rPr>
            </w:pPr>
            <w:r w:rsidRPr="480D16A2">
              <w:rPr>
                <w:rFonts w:ascii="Times New Roman" w:eastAsia="Times New Roman" w:hAnsi="Times New Roman" w:cs="Times New Roman"/>
                <w:sz w:val="24"/>
                <w:szCs w:val="24"/>
                <w:lang w:eastAsia="et-EE"/>
              </w:rPr>
              <w:t>2) analüüsib süsinikuühendite kasutusvõimalusi kütusena ning eristab taastuvaid ja taastumatuid energiaallikaid;</w:t>
            </w:r>
          </w:p>
          <w:p w14:paraId="1CA72B21" w14:textId="77777777" w:rsidR="009C6430" w:rsidRPr="009C6430" w:rsidRDefault="009C6430" w:rsidP="480D16A2">
            <w:pPr>
              <w:shd w:val="clear" w:color="auto" w:fill="FFFFFF" w:themeFill="background1"/>
              <w:spacing w:before="150"/>
              <w:rPr>
                <w:rFonts w:ascii="Times New Roman" w:eastAsia="Times New Roman" w:hAnsi="Times New Roman" w:cs="Times New Roman"/>
                <w:sz w:val="24"/>
                <w:szCs w:val="24"/>
                <w:lang w:eastAsia="et-EE"/>
              </w:rPr>
            </w:pPr>
            <w:r w:rsidRPr="480D16A2">
              <w:rPr>
                <w:rFonts w:ascii="Times New Roman" w:eastAsia="Times New Roman" w:hAnsi="Times New Roman" w:cs="Times New Roman"/>
                <w:sz w:val="24"/>
                <w:szCs w:val="24"/>
                <w:lang w:eastAsia="et-EE"/>
              </w:rPr>
              <w:t>3) tunneb struktuurivalemi järgi polümeeri;</w:t>
            </w:r>
          </w:p>
          <w:p w14:paraId="542E5C71" w14:textId="77777777" w:rsidR="009C6430" w:rsidRPr="009C6430" w:rsidRDefault="009C6430" w:rsidP="480D16A2">
            <w:pPr>
              <w:shd w:val="clear" w:color="auto" w:fill="FFFFFF" w:themeFill="background1"/>
              <w:spacing w:before="150"/>
              <w:rPr>
                <w:rFonts w:ascii="Times New Roman" w:eastAsia="Times New Roman" w:hAnsi="Times New Roman" w:cs="Times New Roman"/>
                <w:sz w:val="24"/>
                <w:szCs w:val="24"/>
                <w:lang w:eastAsia="et-EE"/>
              </w:rPr>
            </w:pPr>
            <w:r w:rsidRPr="480D16A2">
              <w:rPr>
                <w:rFonts w:ascii="Times New Roman" w:eastAsia="Times New Roman" w:hAnsi="Times New Roman" w:cs="Times New Roman"/>
                <w:sz w:val="24"/>
                <w:szCs w:val="24"/>
                <w:lang w:eastAsia="et-EE"/>
              </w:rPr>
              <w:t>4) mõistab sahhariidide, rasvade ja valkude rolli organismides, uurib nende omadusi ja sisaldust toiduainetes;</w:t>
            </w:r>
          </w:p>
          <w:p w14:paraId="119D3185" w14:textId="77777777" w:rsidR="009C6430" w:rsidRPr="009C6430" w:rsidRDefault="009C6430" w:rsidP="480D16A2">
            <w:pPr>
              <w:shd w:val="clear" w:color="auto" w:fill="FFFFFF" w:themeFill="background1"/>
              <w:spacing w:before="150"/>
              <w:rPr>
                <w:rFonts w:ascii="Times New Roman" w:eastAsia="Times New Roman" w:hAnsi="Times New Roman" w:cs="Times New Roman"/>
                <w:sz w:val="24"/>
                <w:szCs w:val="24"/>
                <w:lang w:eastAsia="et-EE"/>
              </w:rPr>
            </w:pPr>
            <w:r w:rsidRPr="480D16A2">
              <w:rPr>
                <w:rFonts w:ascii="Times New Roman" w:eastAsia="Times New Roman" w:hAnsi="Times New Roman" w:cs="Times New Roman"/>
                <w:sz w:val="24"/>
                <w:szCs w:val="24"/>
                <w:lang w:eastAsia="et-EE"/>
              </w:rPr>
              <w:t xml:space="preserve">5) iseloomustab tuntumaid süsinikuühenditel põhinevaid </w:t>
            </w:r>
            <w:proofErr w:type="spellStart"/>
            <w:r w:rsidRPr="480D16A2">
              <w:rPr>
                <w:rFonts w:ascii="Times New Roman" w:eastAsia="Times New Roman" w:hAnsi="Times New Roman" w:cs="Times New Roman"/>
                <w:sz w:val="24"/>
                <w:szCs w:val="24"/>
                <w:lang w:eastAsia="et-EE"/>
              </w:rPr>
              <w:t>polümeerseid</w:t>
            </w:r>
            <w:proofErr w:type="spellEnd"/>
            <w:r w:rsidRPr="480D16A2">
              <w:rPr>
                <w:rFonts w:ascii="Times New Roman" w:eastAsia="Times New Roman" w:hAnsi="Times New Roman" w:cs="Times New Roman"/>
                <w:sz w:val="24"/>
                <w:szCs w:val="24"/>
                <w:lang w:eastAsia="et-EE"/>
              </w:rPr>
              <w:t xml:space="preserve"> materjale (kiudained, </w:t>
            </w:r>
            <w:r w:rsidRPr="480D16A2">
              <w:rPr>
                <w:rFonts w:ascii="Times New Roman" w:eastAsia="Times New Roman" w:hAnsi="Times New Roman" w:cs="Times New Roman"/>
                <w:sz w:val="24"/>
                <w:szCs w:val="24"/>
                <w:lang w:eastAsia="et-EE"/>
              </w:rPr>
              <w:lastRenderedPageBreak/>
              <w:t>plastid), analüüsib nende põhiomadusi, kasutamise võimalusi ja kasutamisega seonduvaid keskkonnaprobleeme;</w:t>
            </w:r>
          </w:p>
          <w:p w14:paraId="56818652" w14:textId="412AD966" w:rsidR="009C6430" w:rsidRPr="009C6430" w:rsidRDefault="009C6430" w:rsidP="480D16A2">
            <w:pPr>
              <w:shd w:val="clear" w:color="auto" w:fill="FFFFFF" w:themeFill="background1"/>
              <w:spacing w:before="150"/>
              <w:rPr>
                <w:rFonts w:ascii="Times New Roman" w:eastAsia="Times New Roman" w:hAnsi="Times New Roman" w:cs="Times New Roman"/>
                <w:sz w:val="24"/>
                <w:szCs w:val="24"/>
                <w:lang w:eastAsia="et-EE"/>
              </w:rPr>
            </w:pPr>
            <w:r w:rsidRPr="480D16A2">
              <w:rPr>
                <w:rFonts w:ascii="Times New Roman" w:eastAsia="Times New Roman" w:hAnsi="Times New Roman" w:cs="Times New Roman"/>
                <w:sz w:val="24"/>
                <w:szCs w:val="24"/>
                <w:lang w:eastAsia="et-EE"/>
              </w:rPr>
              <w:t>6) mõistab elukeskkonda säästva suhtumise vajalikkust ning analüüsib keskkonna säästmise võimalus</w:t>
            </w:r>
            <w:r w:rsidR="00C46BBA">
              <w:rPr>
                <w:rFonts w:ascii="Times New Roman" w:eastAsia="Times New Roman" w:hAnsi="Times New Roman" w:cs="Times New Roman"/>
                <w:sz w:val="24"/>
                <w:szCs w:val="24"/>
                <w:lang w:eastAsia="et-EE"/>
              </w:rPr>
              <w:t>.</w:t>
            </w:r>
          </w:p>
          <w:p w14:paraId="7D149327" w14:textId="77777777" w:rsidR="00810FE5" w:rsidRDefault="00810FE5" w:rsidP="480D16A2">
            <w:pPr>
              <w:rPr>
                <w:rFonts w:ascii="Times New Roman" w:eastAsia="Times New Roman" w:hAnsi="Times New Roman" w:cs="Times New Roman"/>
                <w:sz w:val="24"/>
                <w:szCs w:val="24"/>
              </w:rPr>
            </w:pPr>
          </w:p>
        </w:tc>
        <w:tc>
          <w:tcPr>
            <w:tcW w:w="3764" w:type="dxa"/>
            <w:tcBorders>
              <w:top w:val="single" w:sz="8" w:space="0" w:color="auto"/>
              <w:left w:val="single" w:sz="8" w:space="0" w:color="auto"/>
              <w:bottom w:val="single" w:sz="8" w:space="0" w:color="auto"/>
              <w:right w:val="single" w:sz="8" w:space="0" w:color="auto"/>
            </w:tcBorders>
            <w:tcMar>
              <w:left w:w="108" w:type="dxa"/>
              <w:right w:w="108" w:type="dxa"/>
            </w:tcMar>
          </w:tcPr>
          <w:p w14:paraId="465E674C" w14:textId="77777777" w:rsidR="00810FE5" w:rsidRDefault="00810FE5" w:rsidP="480D16A2">
            <w:pPr>
              <w:rPr>
                <w:rFonts w:ascii="Times New Roman" w:eastAsia="Times New Roman" w:hAnsi="Times New Roman" w:cs="Times New Roman"/>
                <w:sz w:val="24"/>
                <w:szCs w:val="24"/>
              </w:rPr>
            </w:pPr>
            <w:r w:rsidRPr="480D16A2">
              <w:rPr>
                <w:rFonts w:ascii="Times New Roman" w:eastAsia="Times New Roman" w:hAnsi="Times New Roman" w:cs="Times New Roman"/>
                <w:sz w:val="24"/>
                <w:szCs w:val="24"/>
              </w:rPr>
              <w:lastRenderedPageBreak/>
              <w:t xml:space="preserve"> </w:t>
            </w:r>
          </w:p>
          <w:p w14:paraId="2BCC43CE" w14:textId="77777777" w:rsidR="00C2340E" w:rsidRPr="00C2340E" w:rsidRDefault="00C2340E" w:rsidP="480D16A2">
            <w:pPr>
              <w:shd w:val="clear" w:color="auto" w:fill="FFFFFF" w:themeFill="background1"/>
              <w:rPr>
                <w:rFonts w:ascii="Times New Roman" w:eastAsia="Times New Roman" w:hAnsi="Times New Roman" w:cs="Times New Roman"/>
                <w:sz w:val="24"/>
                <w:szCs w:val="24"/>
                <w:lang w:eastAsia="et-EE"/>
              </w:rPr>
            </w:pPr>
            <w:r w:rsidRPr="480D16A2">
              <w:rPr>
                <w:rFonts w:ascii="Times New Roman" w:eastAsia="Times New Roman" w:hAnsi="Times New Roman" w:cs="Times New Roman"/>
                <w:b/>
                <w:bCs/>
                <w:sz w:val="24"/>
                <w:szCs w:val="24"/>
                <w:lang w:eastAsia="et-EE"/>
              </w:rPr>
              <w:t>Õppesisu:</w:t>
            </w:r>
          </w:p>
          <w:p w14:paraId="56520B2E" w14:textId="77777777" w:rsidR="00C2340E" w:rsidRPr="00C2340E" w:rsidRDefault="00C2340E" w:rsidP="480D16A2">
            <w:pPr>
              <w:shd w:val="clear" w:color="auto" w:fill="FFFFFF" w:themeFill="background1"/>
              <w:spacing w:before="150"/>
              <w:rPr>
                <w:rFonts w:ascii="Times New Roman" w:eastAsia="Times New Roman" w:hAnsi="Times New Roman" w:cs="Times New Roman"/>
                <w:sz w:val="24"/>
                <w:szCs w:val="24"/>
                <w:lang w:eastAsia="et-EE"/>
              </w:rPr>
            </w:pPr>
            <w:r w:rsidRPr="480D16A2">
              <w:rPr>
                <w:rFonts w:ascii="Times New Roman" w:eastAsia="Times New Roman" w:hAnsi="Times New Roman" w:cs="Times New Roman"/>
                <w:sz w:val="24"/>
                <w:szCs w:val="24"/>
                <w:lang w:eastAsia="et-EE"/>
              </w:rPr>
              <w:t xml:space="preserve">Energia eraldumine ja neeldumine keemilistes reaktsioonides, </w:t>
            </w:r>
            <w:proofErr w:type="spellStart"/>
            <w:r w:rsidRPr="480D16A2">
              <w:rPr>
                <w:rFonts w:ascii="Times New Roman" w:eastAsia="Times New Roman" w:hAnsi="Times New Roman" w:cs="Times New Roman"/>
                <w:sz w:val="24"/>
                <w:szCs w:val="24"/>
                <w:lang w:eastAsia="et-EE"/>
              </w:rPr>
              <w:t>ekso</w:t>
            </w:r>
            <w:proofErr w:type="spellEnd"/>
            <w:r w:rsidRPr="480D16A2">
              <w:rPr>
                <w:rFonts w:ascii="Times New Roman" w:eastAsia="Times New Roman" w:hAnsi="Times New Roman" w:cs="Times New Roman"/>
                <w:sz w:val="24"/>
                <w:szCs w:val="24"/>
                <w:lang w:eastAsia="et-EE"/>
              </w:rPr>
              <w:t xml:space="preserve">- ja </w:t>
            </w:r>
            <w:proofErr w:type="spellStart"/>
            <w:r w:rsidRPr="480D16A2">
              <w:rPr>
                <w:rFonts w:ascii="Times New Roman" w:eastAsia="Times New Roman" w:hAnsi="Times New Roman" w:cs="Times New Roman"/>
                <w:sz w:val="24"/>
                <w:szCs w:val="24"/>
                <w:lang w:eastAsia="et-EE"/>
              </w:rPr>
              <w:t>endotermilised</w:t>
            </w:r>
            <w:proofErr w:type="spellEnd"/>
            <w:r w:rsidRPr="480D16A2">
              <w:rPr>
                <w:rFonts w:ascii="Times New Roman" w:eastAsia="Times New Roman" w:hAnsi="Times New Roman" w:cs="Times New Roman"/>
                <w:sz w:val="24"/>
                <w:szCs w:val="24"/>
                <w:lang w:eastAsia="et-EE"/>
              </w:rPr>
              <w:t xml:space="preserve"> reaktsioonid.</w:t>
            </w:r>
          </w:p>
          <w:p w14:paraId="2483B948" w14:textId="77777777" w:rsidR="00C2340E" w:rsidRPr="00C2340E" w:rsidRDefault="00C2340E" w:rsidP="480D16A2">
            <w:pPr>
              <w:shd w:val="clear" w:color="auto" w:fill="FFFFFF" w:themeFill="background1"/>
              <w:spacing w:before="150"/>
              <w:rPr>
                <w:rFonts w:ascii="Times New Roman" w:eastAsia="Times New Roman" w:hAnsi="Times New Roman" w:cs="Times New Roman"/>
                <w:sz w:val="24"/>
                <w:szCs w:val="24"/>
                <w:lang w:eastAsia="et-EE"/>
              </w:rPr>
            </w:pPr>
            <w:r w:rsidRPr="480D16A2">
              <w:rPr>
                <w:rFonts w:ascii="Times New Roman" w:eastAsia="Times New Roman" w:hAnsi="Times New Roman" w:cs="Times New Roman"/>
                <w:sz w:val="24"/>
                <w:szCs w:val="24"/>
                <w:lang w:eastAsia="et-EE"/>
              </w:rPr>
              <w:t>Süsinikuühendid kütusena. Keskkonnaprobleemid: kasvuhoonegaasid.</w:t>
            </w:r>
          </w:p>
          <w:p w14:paraId="6C67C344" w14:textId="77777777" w:rsidR="00C2340E" w:rsidRPr="00C2340E" w:rsidRDefault="00C2340E" w:rsidP="480D16A2">
            <w:pPr>
              <w:shd w:val="clear" w:color="auto" w:fill="FFFFFF" w:themeFill="background1"/>
              <w:spacing w:before="150"/>
              <w:rPr>
                <w:rFonts w:ascii="Times New Roman" w:eastAsia="Times New Roman" w:hAnsi="Times New Roman" w:cs="Times New Roman"/>
                <w:sz w:val="24"/>
                <w:szCs w:val="24"/>
                <w:lang w:eastAsia="et-EE"/>
              </w:rPr>
            </w:pPr>
            <w:r w:rsidRPr="480D16A2">
              <w:rPr>
                <w:rFonts w:ascii="Times New Roman" w:eastAsia="Times New Roman" w:hAnsi="Times New Roman" w:cs="Times New Roman"/>
                <w:sz w:val="24"/>
                <w:szCs w:val="24"/>
                <w:lang w:eastAsia="et-EE"/>
              </w:rPr>
              <w:t>Ettekujutus polümeeridest, plastid.</w:t>
            </w:r>
          </w:p>
          <w:p w14:paraId="63BAE5D0" w14:textId="77777777" w:rsidR="00C2340E" w:rsidRPr="00C2340E" w:rsidRDefault="00C2340E" w:rsidP="480D16A2">
            <w:pPr>
              <w:shd w:val="clear" w:color="auto" w:fill="FFFFFF" w:themeFill="background1"/>
              <w:spacing w:before="150"/>
              <w:rPr>
                <w:rFonts w:ascii="Times New Roman" w:eastAsia="Times New Roman" w:hAnsi="Times New Roman" w:cs="Times New Roman"/>
                <w:sz w:val="24"/>
                <w:szCs w:val="24"/>
                <w:lang w:eastAsia="et-EE"/>
              </w:rPr>
            </w:pPr>
            <w:r w:rsidRPr="480D16A2">
              <w:rPr>
                <w:rFonts w:ascii="Times New Roman" w:eastAsia="Times New Roman" w:hAnsi="Times New Roman" w:cs="Times New Roman"/>
                <w:sz w:val="24"/>
                <w:szCs w:val="24"/>
                <w:lang w:eastAsia="et-EE"/>
              </w:rPr>
              <w:t>Eluks olulised süsinikuühendid (sahhariidid, rasvad, valgud), nende roll organismis. Kiudained.</w:t>
            </w:r>
          </w:p>
          <w:p w14:paraId="140F3BCD" w14:textId="77777777" w:rsidR="00C2340E" w:rsidRPr="00C2340E" w:rsidRDefault="00C2340E" w:rsidP="480D16A2">
            <w:pPr>
              <w:shd w:val="clear" w:color="auto" w:fill="FFFFFF" w:themeFill="background1"/>
              <w:spacing w:before="150"/>
              <w:rPr>
                <w:rFonts w:ascii="Times New Roman" w:eastAsia="Times New Roman" w:hAnsi="Times New Roman" w:cs="Times New Roman"/>
                <w:sz w:val="24"/>
                <w:szCs w:val="24"/>
                <w:lang w:eastAsia="et-EE"/>
              </w:rPr>
            </w:pPr>
            <w:r w:rsidRPr="480D16A2">
              <w:rPr>
                <w:rFonts w:ascii="Times New Roman" w:eastAsia="Times New Roman" w:hAnsi="Times New Roman" w:cs="Times New Roman"/>
                <w:sz w:val="24"/>
                <w:szCs w:val="24"/>
                <w:lang w:eastAsia="et-EE"/>
              </w:rPr>
              <w:t>Tarbekeemia saadused.</w:t>
            </w:r>
          </w:p>
          <w:p w14:paraId="5D479451" w14:textId="77777777" w:rsidR="00C2340E" w:rsidRPr="00C2340E" w:rsidRDefault="00C2340E" w:rsidP="480D16A2">
            <w:pPr>
              <w:shd w:val="clear" w:color="auto" w:fill="FFFFFF" w:themeFill="background1"/>
              <w:rPr>
                <w:rFonts w:ascii="Times New Roman" w:eastAsia="Times New Roman" w:hAnsi="Times New Roman" w:cs="Times New Roman"/>
                <w:sz w:val="24"/>
                <w:szCs w:val="24"/>
                <w:lang w:eastAsia="et-EE"/>
              </w:rPr>
            </w:pPr>
            <w:r w:rsidRPr="480D16A2">
              <w:rPr>
                <w:rFonts w:ascii="Times New Roman" w:eastAsia="Times New Roman" w:hAnsi="Times New Roman" w:cs="Times New Roman"/>
                <w:b/>
                <w:bCs/>
                <w:sz w:val="24"/>
                <w:szCs w:val="24"/>
                <w:lang w:eastAsia="et-EE"/>
              </w:rPr>
              <w:t>Praktilised tööd: </w:t>
            </w:r>
          </w:p>
          <w:p w14:paraId="1E11BCB2" w14:textId="77777777" w:rsidR="00C2340E" w:rsidRPr="00C2340E" w:rsidRDefault="00C2340E" w:rsidP="480D16A2">
            <w:pPr>
              <w:numPr>
                <w:ilvl w:val="0"/>
                <w:numId w:val="11"/>
              </w:numPr>
              <w:shd w:val="clear" w:color="auto" w:fill="FFFFFF" w:themeFill="background1"/>
              <w:spacing w:before="100" w:beforeAutospacing="1" w:after="100" w:afterAutospacing="1"/>
              <w:ind w:left="0"/>
              <w:rPr>
                <w:rFonts w:ascii="Times New Roman" w:eastAsia="Times New Roman" w:hAnsi="Times New Roman" w:cs="Times New Roman"/>
                <w:sz w:val="24"/>
                <w:szCs w:val="24"/>
                <w:lang w:eastAsia="et-EE"/>
              </w:rPr>
            </w:pPr>
            <w:proofErr w:type="spellStart"/>
            <w:r w:rsidRPr="480D16A2">
              <w:rPr>
                <w:rFonts w:ascii="Times New Roman" w:eastAsia="Times New Roman" w:hAnsi="Times New Roman" w:cs="Times New Roman"/>
                <w:sz w:val="24"/>
                <w:szCs w:val="24"/>
                <w:lang w:eastAsia="et-EE"/>
              </w:rPr>
              <w:t>ekso</w:t>
            </w:r>
            <w:proofErr w:type="spellEnd"/>
            <w:r w:rsidRPr="480D16A2">
              <w:rPr>
                <w:rFonts w:ascii="Times New Roman" w:eastAsia="Times New Roman" w:hAnsi="Times New Roman" w:cs="Times New Roman"/>
                <w:sz w:val="24"/>
                <w:szCs w:val="24"/>
                <w:lang w:eastAsia="et-EE"/>
              </w:rPr>
              <w:t xml:space="preserve">- ja </w:t>
            </w:r>
            <w:proofErr w:type="spellStart"/>
            <w:r w:rsidRPr="480D16A2">
              <w:rPr>
                <w:rFonts w:ascii="Times New Roman" w:eastAsia="Times New Roman" w:hAnsi="Times New Roman" w:cs="Times New Roman"/>
                <w:sz w:val="24"/>
                <w:szCs w:val="24"/>
                <w:lang w:eastAsia="et-EE"/>
              </w:rPr>
              <w:t>endotermilise</w:t>
            </w:r>
            <w:proofErr w:type="spellEnd"/>
            <w:r w:rsidRPr="480D16A2">
              <w:rPr>
                <w:rFonts w:ascii="Times New Roman" w:eastAsia="Times New Roman" w:hAnsi="Times New Roman" w:cs="Times New Roman"/>
                <w:sz w:val="24"/>
                <w:szCs w:val="24"/>
                <w:lang w:eastAsia="et-EE"/>
              </w:rPr>
              <w:t xml:space="preserve"> reaktsiooni uurimine;</w:t>
            </w:r>
          </w:p>
          <w:p w14:paraId="2980C744" w14:textId="77777777" w:rsidR="00C2340E" w:rsidRPr="00C2340E" w:rsidRDefault="00C2340E" w:rsidP="480D16A2">
            <w:pPr>
              <w:numPr>
                <w:ilvl w:val="0"/>
                <w:numId w:val="11"/>
              </w:numPr>
              <w:shd w:val="clear" w:color="auto" w:fill="FFFFFF" w:themeFill="background1"/>
              <w:spacing w:before="100" w:beforeAutospacing="1" w:after="100" w:afterAutospacing="1"/>
              <w:ind w:left="0"/>
              <w:rPr>
                <w:rFonts w:ascii="Times New Roman" w:eastAsia="Times New Roman" w:hAnsi="Times New Roman" w:cs="Times New Roman"/>
                <w:sz w:val="24"/>
                <w:szCs w:val="24"/>
                <w:lang w:eastAsia="et-EE"/>
              </w:rPr>
            </w:pPr>
            <w:r w:rsidRPr="480D16A2">
              <w:rPr>
                <w:rFonts w:ascii="Times New Roman" w:eastAsia="Times New Roman" w:hAnsi="Times New Roman" w:cs="Times New Roman"/>
                <w:sz w:val="24"/>
                <w:szCs w:val="24"/>
                <w:lang w:eastAsia="et-EE"/>
              </w:rPr>
              <w:t>toiduainete tärklisesisalduse uurimine;</w:t>
            </w:r>
          </w:p>
          <w:p w14:paraId="4C6943EF" w14:textId="77777777" w:rsidR="00C2340E" w:rsidRPr="00C2340E" w:rsidRDefault="00C2340E" w:rsidP="480D16A2">
            <w:pPr>
              <w:numPr>
                <w:ilvl w:val="0"/>
                <w:numId w:val="11"/>
              </w:numPr>
              <w:shd w:val="clear" w:color="auto" w:fill="FFFFFF" w:themeFill="background1"/>
              <w:spacing w:before="100" w:beforeAutospacing="1" w:after="100" w:afterAutospacing="1"/>
              <w:ind w:left="0"/>
              <w:rPr>
                <w:rFonts w:ascii="Times New Roman" w:eastAsia="Times New Roman" w:hAnsi="Times New Roman" w:cs="Times New Roman"/>
                <w:sz w:val="24"/>
                <w:szCs w:val="24"/>
                <w:lang w:eastAsia="et-EE"/>
              </w:rPr>
            </w:pPr>
            <w:r w:rsidRPr="480D16A2">
              <w:rPr>
                <w:rFonts w:ascii="Times New Roman" w:eastAsia="Times New Roman" w:hAnsi="Times New Roman" w:cs="Times New Roman"/>
                <w:sz w:val="24"/>
                <w:szCs w:val="24"/>
                <w:lang w:eastAsia="et-EE"/>
              </w:rPr>
              <w:t>valkude püsivuse uurimine;</w:t>
            </w:r>
          </w:p>
          <w:p w14:paraId="7D60058E" w14:textId="77777777" w:rsidR="00C2340E" w:rsidRPr="00C2340E" w:rsidRDefault="00C2340E" w:rsidP="480D16A2">
            <w:pPr>
              <w:numPr>
                <w:ilvl w:val="0"/>
                <w:numId w:val="11"/>
              </w:numPr>
              <w:shd w:val="clear" w:color="auto" w:fill="FFFFFF" w:themeFill="background1"/>
              <w:spacing w:before="100" w:beforeAutospacing="1" w:after="100" w:afterAutospacing="1"/>
              <w:ind w:left="0"/>
              <w:rPr>
                <w:rFonts w:ascii="Times New Roman" w:eastAsia="Times New Roman" w:hAnsi="Times New Roman" w:cs="Times New Roman"/>
                <w:sz w:val="24"/>
                <w:szCs w:val="24"/>
                <w:lang w:eastAsia="et-EE"/>
              </w:rPr>
            </w:pPr>
            <w:r w:rsidRPr="480D16A2">
              <w:rPr>
                <w:rFonts w:ascii="Times New Roman" w:eastAsia="Times New Roman" w:hAnsi="Times New Roman" w:cs="Times New Roman"/>
                <w:sz w:val="24"/>
                <w:szCs w:val="24"/>
                <w:lang w:eastAsia="et-EE"/>
              </w:rPr>
              <w:t xml:space="preserve">rasva </w:t>
            </w:r>
            <w:proofErr w:type="spellStart"/>
            <w:r w:rsidRPr="480D16A2">
              <w:rPr>
                <w:rFonts w:ascii="Times New Roman" w:eastAsia="Times New Roman" w:hAnsi="Times New Roman" w:cs="Times New Roman"/>
                <w:sz w:val="24"/>
                <w:szCs w:val="24"/>
                <w:lang w:eastAsia="et-EE"/>
              </w:rPr>
              <w:t>lahustuvuse</w:t>
            </w:r>
            <w:proofErr w:type="spellEnd"/>
            <w:r w:rsidRPr="480D16A2">
              <w:rPr>
                <w:rFonts w:ascii="Times New Roman" w:eastAsia="Times New Roman" w:hAnsi="Times New Roman" w:cs="Times New Roman"/>
                <w:sz w:val="24"/>
                <w:szCs w:val="24"/>
                <w:lang w:eastAsia="et-EE"/>
              </w:rPr>
              <w:t xml:space="preserve"> uurimine erinevates lahustites;</w:t>
            </w:r>
          </w:p>
          <w:p w14:paraId="67C221B4" w14:textId="77777777" w:rsidR="00C2340E" w:rsidRPr="00C2340E" w:rsidRDefault="00C2340E" w:rsidP="480D16A2">
            <w:pPr>
              <w:numPr>
                <w:ilvl w:val="0"/>
                <w:numId w:val="11"/>
              </w:numPr>
              <w:shd w:val="clear" w:color="auto" w:fill="FFFFFF" w:themeFill="background1"/>
              <w:spacing w:before="100" w:beforeAutospacing="1" w:after="100" w:afterAutospacing="1"/>
              <w:ind w:left="0"/>
              <w:rPr>
                <w:rFonts w:ascii="Times New Roman" w:eastAsia="Times New Roman" w:hAnsi="Times New Roman" w:cs="Times New Roman"/>
                <w:sz w:val="24"/>
                <w:szCs w:val="24"/>
                <w:lang w:eastAsia="et-EE"/>
              </w:rPr>
            </w:pPr>
            <w:r w:rsidRPr="480D16A2">
              <w:rPr>
                <w:rFonts w:ascii="Times New Roman" w:eastAsia="Times New Roman" w:hAnsi="Times New Roman" w:cs="Times New Roman"/>
                <w:sz w:val="24"/>
                <w:szCs w:val="24"/>
                <w:lang w:eastAsia="et-EE"/>
              </w:rPr>
              <w:t>polümeeride saamine ja omaduste uurimine.</w:t>
            </w:r>
          </w:p>
          <w:p w14:paraId="253B9705" w14:textId="77777777" w:rsidR="00C2340E" w:rsidRDefault="00C2340E" w:rsidP="480D16A2">
            <w:pPr>
              <w:rPr>
                <w:rFonts w:ascii="Times New Roman" w:eastAsia="Times New Roman" w:hAnsi="Times New Roman" w:cs="Times New Roman"/>
                <w:sz w:val="24"/>
                <w:szCs w:val="24"/>
              </w:rPr>
            </w:pPr>
          </w:p>
        </w:tc>
        <w:tc>
          <w:tcPr>
            <w:tcW w:w="4394" w:type="dxa"/>
            <w:tcBorders>
              <w:top w:val="single" w:sz="8" w:space="0" w:color="auto"/>
              <w:left w:val="single" w:sz="8" w:space="0" w:color="auto"/>
              <w:bottom w:val="single" w:sz="8" w:space="0" w:color="auto"/>
              <w:right w:val="single" w:sz="8" w:space="0" w:color="auto"/>
            </w:tcBorders>
            <w:tcMar>
              <w:left w:w="108" w:type="dxa"/>
              <w:right w:w="108" w:type="dxa"/>
            </w:tcMar>
          </w:tcPr>
          <w:p w14:paraId="77D7C52F" w14:textId="7BCA61AD" w:rsidR="00C2340E" w:rsidRPr="00C2340E" w:rsidRDefault="00810FE5" w:rsidP="480D16A2">
            <w:pPr>
              <w:rPr>
                <w:rFonts w:ascii="Times New Roman" w:eastAsia="Times New Roman" w:hAnsi="Times New Roman" w:cs="Times New Roman"/>
                <w:sz w:val="24"/>
                <w:szCs w:val="24"/>
                <w:lang w:eastAsia="et-EE"/>
              </w:rPr>
            </w:pPr>
            <w:r w:rsidRPr="480D16A2">
              <w:rPr>
                <w:rFonts w:ascii="Times New Roman" w:eastAsia="Times New Roman" w:hAnsi="Times New Roman" w:cs="Times New Roman"/>
                <w:sz w:val="24"/>
                <w:szCs w:val="24"/>
              </w:rPr>
              <w:t xml:space="preserve"> </w:t>
            </w:r>
            <w:r w:rsidR="00C2340E" w:rsidRPr="480D16A2">
              <w:rPr>
                <w:rFonts w:ascii="Times New Roman" w:eastAsia="Times New Roman" w:hAnsi="Times New Roman" w:cs="Times New Roman"/>
                <w:b/>
                <w:bCs/>
                <w:sz w:val="24"/>
                <w:szCs w:val="24"/>
                <w:lang w:eastAsia="et-EE"/>
              </w:rPr>
              <w:t>Lõiming:</w:t>
            </w:r>
          </w:p>
          <w:p w14:paraId="2BB49C21" w14:textId="77777777" w:rsidR="00C2340E" w:rsidRPr="00C2340E" w:rsidRDefault="00C2340E" w:rsidP="480D16A2">
            <w:pPr>
              <w:shd w:val="clear" w:color="auto" w:fill="FFFFFF" w:themeFill="background1"/>
              <w:spacing w:before="150"/>
              <w:rPr>
                <w:rFonts w:ascii="Times New Roman" w:eastAsia="Times New Roman" w:hAnsi="Times New Roman" w:cs="Times New Roman"/>
                <w:sz w:val="24"/>
                <w:szCs w:val="24"/>
                <w:lang w:eastAsia="et-EE"/>
              </w:rPr>
            </w:pPr>
            <w:r w:rsidRPr="480D16A2">
              <w:rPr>
                <w:rFonts w:ascii="Times New Roman" w:eastAsia="Times New Roman" w:hAnsi="Times New Roman" w:cs="Times New Roman"/>
                <w:sz w:val="24"/>
                <w:szCs w:val="24"/>
                <w:lang w:eastAsia="et-EE"/>
              </w:rPr>
              <w:t xml:space="preserve">Bioloogia - fotosüntees ja hingamine kui </w:t>
            </w:r>
            <w:proofErr w:type="spellStart"/>
            <w:r w:rsidRPr="480D16A2">
              <w:rPr>
                <w:rFonts w:ascii="Times New Roman" w:eastAsia="Times New Roman" w:hAnsi="Times New Roman" w:cs="Times New Roman"/>
                <w:sz w:val="24"/>
                <w:szCs w:val="24"/>
                <w:lang w:eastAsia="et-EE"/>
              </w:rPr>
              <w:t>endo</w:t>
            </w:r>
            <w:proofErr w:type="spellEnd"/>
            <w:r w:rsidRPr="480D16A2">
              <w:rPr>
                <w:rFonts w:ascii="Times New Roman" w:eastAsia="Times New Roman" w:hAnsi="Times New Roman" w:cs="Times New Roman"/>
                <w:sz w:val="24"/>
                <w:szCs w:val="24"/>
                <w:lang w:eastAsia="et-EE"/>
              </w:rPr>
              <w:t>- ja eksotermilised protsessid, toitained ja toiteväärtus, organismide keemiline koostis (sahhariidid, rasvad, valgud ja nende bioloogiline tähtsus), elurikkuse kaitse.</w:t>
            </w:r>
          </w:p>
          <w:p w14:paraId="4AD661CC" w14:textId="77777777" w:rsidR="00C2340E" w:rsidRPr="00C2340E" w:rsidRDefault="00C2340E" w:rsidP="480D16A2">
            <w:pPr>
              <w:shd w:val="clear" w:color="auto" w:fill="FFFFFF" w:themeFill="background1"/>
              <w:spacing w:before="150"/>
              <w:rPr>
                <w:rFonts w:ascii="Times New Roman" w:eastAsia="Times New Roman" w:hAnsi="Times New Roman" w:cs="Times New Roman"/>
                <w:sz w:val="24"/>
                <w:szCs w:val="24"/>
                <w:lang w:eastAsia="et-EE"/>
              </w:rPr>
            </w:pPr>
            <w:r w:rsidRPr="480D16A2">
              <w:rPr>
                <w:rFonts w:ascii="Times New Roman" w:eastAsia="Times New Roman" w:hAnsi="Times New Roman" w:cs="Times New Roman"/>
                <w:sz w:val="24"/>
                <w:szCs w:val="24"/>
                <w:lang w:eastAsia="et-EE"/>
              </w:rPr>
              <w:t>Inimeseõpetus - tervislik toitumine ja tervislik eluviis, ohutus tarbekeemiasaaduste kasutamisel.</w:t>
            </w:r>
          </w:p>
          <w:p w14:paraId="1D72B7B6" w14:textId="77777777" w:rsidR="00C2340E" w:rsidRPr="00C2340E" w:rsidRDefault="00C2340E" w:rsidP="480D16A2">
            <w:pPr>
              <w:shd w:val="clear" w:color="auto" w:fill="FFFFFF" w:themeFill="background1"/>
              <w:spacing w:before="150"/>
              <w:rPr>
                <w:rFonts w:ascii="Times New Roman" w:eastAsia="Times New Roman" w:hAnsi="Times New Roman" w:cs="Times New Roman"/>
                <w:sz w:val="24"/>
                <w:szCs w:val="24"/>
                <w:lang w:eastAsia="et-EE"/>
              </w:rPr>
            </w:pPr>
            <w:r w:rsidRPr="480D16A2">
              <w:rPr>
                <w:rFonts w:ascii="Times New Roman" w:eastAsia="Times New Roman" w:hAnsi="Times New Roman" w:cs="Times New Roman"/>
                <w:sz w:val="24"/>
                <w:szCs w:val="24"/>
                <w:lang w:eastAsia="et-EE"/>
              </w:rPr>
              <w:t>Füüsika - keemilised vooluallikad, kütteväärtus.</w:t>
            </w:r>
          </w:p>
          <w:p w14:paraId="54FE8A79" w14:textId="77777777" w:rsidR="00C2340E" w:rsidRPr="00C2340E" w:rsidRDefault="00C2340E" w:rsidP="480D16A2">
            <w:pPr>
              <w:shd w:val="clear" w:color="auto" w:fill="FFFFFF" w:themeFill="background1"/>
              <w:spacing w:before="150"/>
              <w:rPr>
                <w:rFonts w:ascii="Times New Roman" w:eastAsia="Times New Roman" w:hAnsi="Times New Roman" w:cs="Times New Roman"/>
                <w:sz w:val="24"/>
                <w:szCs w:val="24"/>
                <w:lang w:eastAsia="et-EE"/>
              </w:rPr>
            </w:pPr>
            <w:r w:rsidRPr="480D16A2">
              <w:rPr>
                <w:rFonts w:ascii="Times New Roman" w:eastAsia="Times New Roman" w:hAnsi="Times New Roman" w:cs="Times New Roman"/>
                <w:sz w:val="24"/>
                <w:szCs w:val="24"/>
                <w:lang w:eastAsia="et-EE"/>
              </w:rPr>
              <w:t>Tehnoloogiaõpetus - süsinikuühendid kiumaterjalidena ja ehitusmaterjalidena.</w:t>
            </w:r>
          </w:p>
          <w:p w14:paraId="44131721" w14:textId="77777777" w:rsidR="00C2340E" w:rsidRPr="00C2340E" w:rsidRDefault="00C2340E" w:rsidP="480D16A2">
            <w:pPr>
              <w:shd w:val="clear" w:color="auto" w:fill="FFFFFF" w:themeFill="background1"/>
              <w:spacing w:before="150"/>
              <w:rPr>
                <w:rFonts w:ascii="Times New Roman" w:eastAsia="Times New Roman" w:hAnsi="Times New Roman" w:cs="Times New Roman"/>
                <w:sz w:val="24"/>
                <w:szCs w:val="24"/>
                <w:lang w:eastAsia="et-EE"/>
              </w:rPr>
            </w:pPr>
            <w:r w:rsidRPr="480D16A2">
              <w:rPr>
                <w:rFonts w:ascii="Times New Roman" w:eastAsia="Times New Roman" w:hAnsi="Times New Roman" w:cs="Times New Roman"/>
                <w:sz w:val="24"/>
                <w:szCs w:val="24"/>
                <w:lang w:eastAsia="et-EE"/>
              </w:rPr>
              <w:t>Geograafia - kasvuhooneefekt, kliima soojenemine, taastuvad ja taastumatud energiaallikad ja kütused, põlevkivi, turvas.</w:t>
            </w:r>
          </w:p>
          <w:p w14:paraId="2B6B184B" w14:textId="6B11DB75" w:rsidR="00C2340E" w:rsidRPr="00C2340E" w:rsidRDefault="00C2340E" w:rsidP="480D16A2">
            <w:pPr>
              <w:shd w:val="clear" w:color="auto" w:fill="FFFFFF" w:themeFill="background1"/>
              <w:spacing w:before="150"/>
              <w:rPr>
                <w:rFonts w:ascii="Times New Roman" w:eastAsia="Times New Roman" w:hAnsi="Times New Roman" w:cs="Times New Roman"/>
                <w:sz w:val="24"/>
                <w:szCs w:val="24"/>
                <w:lang w:eastAsia="et-EE"/>
              </w:rPr>
            </w:pPr>
            <w:r w:rsidRPr="480D16A2">
              <w:rPr>
                <w:rFonts w:ascii="Times New Roman" w:eastAsia="Times New Roman" w:hAnsi="Times New Roman" w:cs="Times New Roman"/>
                <w:sz w:val="24"/>
                <w:szCs w:val="24"/>
                <w:lang w:eastAsia="et-EE"/>
              </w:rPr>
              <w:t>Ühiskonnaõpetus - globaalprobleemid, kütused poliitika mõjutaja</w:t>
            </w:r>
            <w:r w:rsidR="00C46BBA">
              <w:rPr>
                <w:rFonts w:ascii="Times New Roman" w:eastAsia="Times New Roman" w:hAnsi="Times New Roman" w:cs="Times New Roman"/>
                <w:sz w:val="24"/>
                <w:szCs w:val="24"/>
                <w:lang w:eastAsia="et-EE"/>
              </w:rPr>
              <w:t>.</w:t>
            </w:r>
          </w:p>
          <w:p w14:paraId="05AB48DF" w14:textId="77777777" w:rsidR="00C2340E" w:rsidRDefault="00C2340E" w:rsidP="480D16A2">
            <w:pPr>
              <w:rPr>
                <w:rFonts w:ascii="Times New Roman" w:eastAsia="Times New Roman" w:hAnsi="Times New Roman" w:cs="Times New Roman"/>
                <w:sz w:val="24"/>
                <w:szCs w:val="24"/>
              </w:rPr>
            </w:pPr>
          </w:p>
          <w:p w14:paraId="752553BD" w14:textId="55BA6718" w:rsidR="00252548" w:rsidRDefault="00252548" w:rsidP="480D16A2">
            <w:pPr>
              <w:rPr>
                <w:rFonts w:ascii="Times New Roman" w:eastAsia="Times New Roman" w:hAnsi="Times New Roman" w:cs="Times New Roman"/>
                <w:sz w:val="24"/>
                <w:szCs w:val="24"/>
              </w:rPr>
            </w:pPr>
            <w:r w:rsidRPr="480D16A2">
              <w:rPr>
                <w:rFonts w:ascii="Times New Roman" w:eastAsia="Times New Roman" w:hAnsi="Times New Roman" w:cs="Times New Roman"/>
                <w:sz w:val="24"/>
                <w:szCs w:val="24"/>
                <w:shd w:val="clear" w:color="auto" w:fill="FFFFFF"/>
              </w:rPr>
              <w:t>Kultuuri- ja väärtuspädevus, sotsiaalne ja kodanikupädevus, enesemääratluspädevus, õpipädevus, suhtluspädevus, digipädevus</w:t>
            </w:r>
            <w:r w:rsidR="00C46BBA">
              <w:rPr>
                <w:rFonts w:ascii="Times New Roman" w:eastAsia="Times New Roman" w:hAnsi="Times New Roman" w:cs="Times New Roman"/>
                <w:sz w:val="24"/>
                <w:szCs w:val="24"/>
                <w:shd w:val="clear" w:color="auto" w:fill="FFFFFF"/>
              </w:rPr>
              <w:t>.</w:t>
            </w:r>
          </w:p>
        </w:tc>
        <w:tc>
          <w:tcPr>
            <w:tcW w:w="2799" w:type="dxa"/>
            <w:tcBorders>
              <w:top w:val="single" w:sz="8" w:space="0" w:color="auto"/>
              <w:left w:val="single" w:sz="8" w:space="0" w:color="auto"/>
              <w:bottom w:val="single" w:sz="8" w:space="0" w:color="auto"/>
              <w:right w:val="single" w:sz="8" w:space="0" w:color="auto"/>
            </w:tcBorders>
            <w:tcMar>
              <w:left w:w="108" w:type="dxa"/>
              <w:right w:w="108" w:type="dxa"/>
            </w:tcMar>
          </w:tcPr>
          <w:p w14:paraId="0DAD1A42" w14:textId="44F41229" w:rsidR="00C2340E" w:rsidRPr="00C2340E" w:rsidRDefault="00810FE5" w:rsidP="480D16A2">
            <w:pPr>
              <w:rPr>
                <w:rFonts w:ascii="Times New Roman" w:eastAsia="Times New Roman" w:hAnsi="Times New Roman" w:cs="Times New Roman"/>
                <w:sz w:val="24"/>
                <w:szCs w:val="24"/>
                <w:lang w:eastAsia="et-EE"/>
              </w:rPr>
            </w:pPr>
            <w:r w:rsidRPr="480D16A2">
              <w:rPr>
                <w:rFonts w:ascii="Times New Roman" w:eastAsia="Times New Roman" w:hAnsi="Times New Roman" w:cs="Times New Roman"/>
                <w:sz w:val="24"/>
                <w:szCs w:val="24"/>
              </w:rPr>
              <w:t xml:space="preserve"> </w:t>
            </w:r>
            <w:r w:rsidR="00C2340E" w:rsidRPr="480D16A2">
              <w:rPr>
                <w:rFonts w:ascii="Times New Roman" w:eastAsia="Times New Roman" w:hAnsi="Times New Roman" w:cs="Times New Roman"/>
                <w:b/>
                <w:bCs/>
                <w:sz w:val="24"/>
                <w:szCs w:val="24"/>
                <w:lang w:eastAsia="et-EE"/>
              </w:rPr>
              <w:t>Hindamine:</w:t>
            </w:r>
          </w:p>
          <w:p w14:paraId="44D5130B" w14:textId="77777777" w:rsidR="00C2340E" w:rsidRPr="00C2340E" w:rsidRDefault="00C2340E" w:rsidP="480D16A2">
            <w:pPr>
              <w:shd w:val="clear" w:color="auto" w:fill="FFFFFF" w:themeFill="background1"/>
              <w:spacing w:before="150"/>
              <w:rPr>
                <w:rFonts w:ascii="Times New Roman" w:eastAsia="Times New Roman" w:hAnsi="Times New Roman" w:cs="Times New Roman"/>
                <w:sz w:val="24"/>
                <w:szCs w:val="24"/>
                <w:lang w:eastAsia="et-EE"/>
              </w:rPr>
            </w:pPr>
            <w:r w:rsidRPr="480D16A2">
              <w:rPr>
                <w:rFonts w:ascii="Times New Roman" w:eastAsia="Times New Roman" w:hAnsi="Times New Roman" w:cs="Times New Roman"/>
                <w:sz w:val="24"/>
                <w:szCs w:val="24"/>
                <w:lang w:eastAsia="et-EE"/>
              </w:rPr>
              <w:t>Kujundava hindamise objektideks võivad olla:</w:t>
            </w:r>
          </w:p>
          <w:p w14:paraId="3D486842" w14:textId="77777777" w:rsidR="00C2340E" w:rsidRPr="00C2340E" w:rsidRDefault="00C2340E" w:rsidP="480D16A2">
            <w:pPr>
              <w:numPr>
                <w:ilvl w:val="0"/>
                <w:numId w:val="12"/>
              </w:numPr>
              <w:shd w:val="clear" w:color="auto" w:fill="FFFFFF" w:themeFill="background1"/>
              <w:spacing w:before="100" w:beforeAutospacing="1" w:after="100" w:afterAutospacing="1"/>
              <w:ind w:left="0"/>
              <w:rPr>
                <w:rFonts w:ascii="Times New Roman" w:eastAsia="Times New Roman" w:hAnsi="Times New Roman" w:cs="Times New Roman"/>
                <w:sz w:val="24"/>
                <w:szCs w:val="24"/>
                <w:lang w:eastAsia="et-EE"/>
              </w:rPr>
            </w:pPr>
            <w:r w:rsidRPr="480D16A2">
              <w:rPr>
                <w:rFonts w:ascii="Times New Roman" w:eastAsia="Times New Roman" w:hAnsi="Times New Roman" w:cs="Times New Roman"/>
                <w:sz w:val="24"/>
                <w:szCs w:val="24"/>
                <w:lang w:eastAsia="et-EE"/>
              </w:rPr>
              <w:t>tunnikontrollid:</w:t>
            </w:r>
          </w:p>
          <w:p w14:paraId="1DD48EF6" w14:textId="77777777" w:rsidR="00C2340E" w:rsidRPr="00C2340E" w:rsidRDefault="00C2340E" w:rsidP="480D16A2">
            <w:pPr>
              <w:numPr>
                <w:ilvl w:val="1"/>
                <w:numId w:val="12"/>
              </w:numPr>
              <w:shd w:val="clear" w:color="auto" w:fill="FFFFFF" w:themeFill="background1"/>
              <w:spacing w:before="100" w:beforeAutospacing="1" w:after="100" w:afterAutospacing="1"/>
              <w:ind w:left="0"/>
              <w:rPr>
                <w:rFonts w:ascii="Times New Roman" w:eastAsia="Times New Roman" w:hAnsi="Times New Roman" w:cs="Times New Roman"/>
                <w:sz w:val="24"/>
                <w:szCs w:val="24"/>
                <w:lang w:eastAsia="et-EE"/>
              </w:rPr>
            </w:pPr>
            <w:r w:rsidRPr="480D16A2">
              <w:rPr>
                <w:rFonts w:ascii="Times New Roman" w:eastAsia="Times New Roman" w:hAnsi="Times New Roman" w:cs="Times New Roman"/>
                <w:sz w:val="24"/>
                <w:szCs w:val="24"/>
                <w:lang w:eastAsia="et-EE"/>
              </w:rPr>
              <w:t>kütused</w:t>
            </w:r>
          </w:p>
          <w:p w14:paraId="7E7D24D1" w14:textId="77777777" w:rsidR="00C2340E" w:rsidRPr="00C2340E" w:rsidRDefault="00C2340E" w:rsidP="480D16A2">
            <w:pPr>
              <w:numPr>
                <w:ilvl w:val="1"/>
                <w:numId w:val="12"/>
              </w:numPr>
              <w:shd w:val="clear" w:color="auto" w:fill="FFFFFF" w:themeFill="background1"/>
              <w:spacing w:before="100" w:beforeAutospacing="1" w:after="100" w:afterAutospacing="1"/>
              <w:ind w:left="0"/>
              <w:rPr>
                <w:rFonts w:ascii="Times New Roman" w:eastAsia="Times New Roman" w:hAnsi="Times New Roman" w:cs="Times New Roman"/>
                <w:sz w:val="24"/>
                <w:szCs w:val="24"/>
                <w:lang w:eastAsia="et-EE"/>
              </w:rPr>
            </w:pPr>
            <w:r w:rsidRPr="480D16A2">
              <w:rPr>
                <w:rFonts w:ascii="Times New Roman" w:eastAsia="Times New Roman" w:hAnsi="Times New Roman" w:cs="Times New Roman"/>
                <w:sz w:val="24"/>
                <w:szCs w:val="24"/>
                <w:lang w:eastAsia="et-EE"/>
              </w:rPr>
              <w:t>eluks olulised süsinikuühendid</w:t>
            </w:r>
          </w:p>
          <w:p w14:paraId="21FA61A2" w14:textId="77777777" w:rsidR="00C2340E" w:rsidRPr="00C2340E" w:rsidRDefault="00C2340E" w:rsidP="480D16A2">
            <w:pPr>
              <w:numPr>
                <w:ilvl w:val="0"/>
                <w:numId w:val="12"/>
              </w:numPr>
              <w:shd w:val="clear" w:color="auto" w:fill="FFFFFF" w:themeFill="background1"/>
              <w:spacing w:before="100" w:beforeAutospacing="1" w:after="100" w:afterAutospacing="1"/>
              <w:ind w:left="0"/>
              <w:rPr>
                <w:rFonts w:ascii="Times New Roman" w:eastAsia="Times New Roman" w:hAnsi="Times New Roman" w:cs="Times New Roman"/>
                <w:sz w:val="24"/>
                <w:szCs w:val="24"/>
                <w:lang w:eastAsia="et-EE"/>
              </w:rPr>
            </w:pPr>
            <w:r w:rsidRPr="480D16A2">
              <w:rPr>
                <w:rFonts w:ascii="Times New Roman" w:eastAsia="Times New Roman" w:hAnsi="Times New Roman" w:cs="Times New Roman"/>
                <w:sz w:val="24"/>
                <w:szCs w:val="24"/>
                <w:lang w:eastAsia="et-EE"/>
              </w:rPr>
              <w:t>praktilised tööd:</w:t>
            </w:r>
          </w:p>
          <w:p w14:paraId="1D80597F" w14:textId="77777777" w:rsidR="00C2340E" w:rsidRPr="00C2340E" w:rsidRDefault="00C2340E" w:rsidP="480D16A2">
            <w:pPr>
              <w:numPr>
                <w:ilvl w:val="1"/>
                <w:numId w:val="12"/>
              </w:numPr>
              <w:shd w:val="clear" w:color="auto" w:fill="FFFFFF" w:themeFill="background1"/>
              <w:spacing w:before="100" w:beforeAutospacing="1" w:after="100" w:afterAutospacing="1"/>
              <w:ind w:left="0"/>
              <w:rPr>
                <w:rFonts w:ascii="Times New Roman" w:eastAsia="Times New Roman" w:hAnsi="Times New Roman" w:cs="Times New Roman"/>
                <w:sz w:val="24"/>
                <w:szCs w:val="24"/>
                <w:lang w:eastAsia="et-EE"/>
              </w:rPr>
            </w:pPr>
            <w:proofErr w:type="spellStart"/>
            <w:r w:rsidRPr="480D16A2">
              <w:rPr>
                <w:rFonts w:ascii="Times New Roman" w:eastAsia="Times New Roman" w:hAnsi="Times New Roman" w:cs="Times New Roman"/>
                <w:sz w:val="24"/>
                <w:szCs w:val="24"/>
                <w:lang w:eastAsia="et-EE"/>
              </w:rPr>
              <w:t>ekso</w:t>
            </w:r>
            <w:proofErr w:type="spellEnd"/>
            <w:r w:rsidRPr="480D16A2">
              <w:rPr>
                <w:rFonts w:ascii="Times New Roman" w:eastAsia="Times New Roman" w:hAnsi="Times New Roman" w:cs="Times New Roman"/>
                <w:sz w:val="24"/>
                <w:szCs w:val="24"/>
                <w:lang w:eastAsia="et-EE"/>
              </w:rPr>
              <w:t xml:space="preserve">- ja </w:t>
            </w:r>
            <w:proofErr w:type="spellStart"/>
            <w:r w:rsidRPr="480D16A2">
              <w:rPr>
                <w:rFonts w:ascii="Times New Roman" w:eastAsia="Times New Roman" w:hAnsi="Times New Roman" w:cs="Times New Roman"/>
                <w:sz w:val="24"/>
                <w:szCs w:val="24"/>
                <w:lang w:eastAsia="et-EE"/>
              </w:rPr>
              <w:t>endotermilise</w:t>
            </w:r>
            <w:proofErr w:type="spellEnd"/>
            <w:r w:rsidRPr="480D16A2">
              <w:rPr>
                <w:rFonts w:ascii="Times New Roman" w:eastAsia="Times New Roman" w:hAnsi="Times New Roman" w:cs="Times New Roman"/>
                <w:sz w:val="24"/>
                <w:szCs w:val="24"/>
                <w:lang w:eastAsia="et-EE"/>
              </w:rPr>
              <w:t xml:space="preserve"> reaktsiooni uurimine - hinnata järelduste tegemist ja tulemuste graafilist kujutamist;</w:t>
            </w:r>
          </w:p>
          <w:p w14:paraId="5FF62837" w14:textId="77777777" w:rsidR="00C2340E" w:rsidRPr="00C2340E" w:rsidRDefault="00C2340E" w:rsidP="480D16A2">
            <w:pPr>
              <w:numPr>
                <w:ilvl w:val="1"/>
                <w:numId w:val="12"/>
              </w:numPr>
              <w:shd w:val="clear" w:color="auto" w:fill="FFFFFF" w:themeFill="background1"/>
              <w:spacing w:before="100" w:beforeAutospacing="1" w:after="100" w:afterAutospacing="1"/>
              <w:ind w:left="0"/>
              <w:rPr>
                <w:rFonts w:ascii="Times New Roman" w:eastAsia="Times New Roman" w:hAnsi="Times New Roman" w:cs="Times New Roman"/>
                <w:sz w:val="24"/>
                <w:szCs w:val="24"/>
                <w:lang w:eastAsia="et-EE"/>
              </w:rPr>
            </w:pPr>
            <w:r w:rsidRPr="480D16A2">
              <w:rPr>
                <w:rFonts w:ascii="Times New Roman" w:eastAsia="Times New Roman" w:hAnsi="Times New Roman" w:cs="Times New Roman"/>
                <w:sz w:val="24"/>
                <w:szCs w:val="24"/>
                <w:lang w:eastAsia="et-EE"/>
              </w:rPr>
              <w:t>sahhariidid, rasvad ja valgud - ainekavas pakutud katsete iseloom eeldab juhendi järgi tegutsemist, seega sobib hinnata pigem järelduste tegemise oskust.</w:t>
            </w:r>
          </w:p>
          <w:p w14:paraId="01719FF9" w14:textId="77777777" w:rsidR="00C2340E" w:rsidRPr="00C2340E" w:rsidRDefault="00C2340E" w:rsidP="480D16A2">
            <w:pPr>
              <w:numPr>
                <w:ilvl w:val="0"/>
                <w:numId w:val="12"/>
              </w:numPr>
              <w:shd w:val="clear" w:color="auto" w:fill="FFFFFF" w:themeFill="background1"/>
              <w:spacing w:before="100" w:beforeAutospacing="1" w:after="100" w:afterAutospacing="1"/>
              <w:ind w:left="0"/>
              <w:rPr>
                <w:rFonts w:ascii="Times New Roman" w:eastAsia="Times New Roman" w:hAnsi="Times New Roman" w:cs="Times New Roman"/>
                <w:sz w:val="24"/>
                <w:szCs w:val="24"/>
                <w:lang w:eastAsia="et-EE"/>
              </w:rPr>
            </w:pPr>
            <w:r w:rsidRPr="480D16A2">
              <w:rPr>
                <w:rFonts w:ascii="Times New Roman" w:eastAsia="Times New Roman" w:hAnsi="Times New Roman" w:cs="Times New Roman"/>
                <w:sz w:val="24"/>
                <w:szCs w:val="24"/>
                <w:lang w:eastAsia="et-EE"/>
              </w:rPr>
              <w:t xml:space="preserve">rollimäng: kas koolisööklas peaks pakkuma pakendatud topsimagustoite (rühmad - kooli kokad, magustoidu tootjad, õpilased ning lõpuks otsustajana </w:t>
            </w:r>
            <w:r w:rsidRPr="480D16A2">
              <w:rPr>
                <w:rFonts w:ascii="Times New Roman" w:eastAsia="Times New Roman" w:hAnsi="Times New Roman" w:cs="Times New Roman"/>
                <w:sz w:val="24"/>
                <w:szCs w:val="24"/>
                <w:lang w:eastAsia="et-EE"/>
              </w:rPr>
              <w:lastRenderedPageBreak/>
              <w:t>direktor) - hinnata vastavalt rollile argumenteerimisoskust;</w:t>
            </w:r>
          </w:p>
          <w:p w14:paraId="7F12CCB3" w14:textId="1A9D6FF2" w:rsidR="00C2340E" w:rsidRPr="00C2340E" w:rsidRDefault="00C2340E" w:rsidP="480D16A2">
            <w:pPr>
              <w:numPr>
                <w:ilvl w:val="0"/>
                <w:numId w:val="12"/>
              </w:numPr>
              <w:shd w:val="clear" w:color="auto" w:fill="FFFFFF" w:themeFill="background1"/>
              <w:spacing w:before="100" w:beforeAutospacing="1" w:after="100" w:afterAutospacing="1"/>
              <w:ind w:left="0"/>
              <w:rPr>
                <w:rFonts w:ascii="Times New Roman" w:eastAsia="Times New Roman" w:hAnsi="Times New Roman" w:cs="Times New Roman"/>
                <w:sz w:val="24"/>
                <w:szCs w:val="24"/>
                <w:lang w:eastAsia="et-EE"/>
              </w:rPr>
            </w:pPr>
          </w:p>
          <w:p w14:paraId="0F43E68B" w14:textId="77777777" w:rsidR="00C2340E" w:rsidRPr="00C2340E" w:rsidRDefault="00C2340E" w:rsidP="480D16A2">
            <w:pPr>
              <w:shd w:val="clear" w:color="auto" w:fill="FFFFFF" w:themeFill="background1"/>
              <w:spacing w:before="150"/>
              <w:rPr>
                <w:rFonts w:ascii="Times New Roman" w:eastAsia="Times New Roman" w:hAnsi="Times New Roman" w:cs="Times New Roman"/>
                <w:sz w:val="24"/>
                <w:szCs w:val="24"/>
                <w:lang w:eastAsia="et-EE"/>
              </w:rPr>
            </w:pPr>
            <w:r w:rsidRPr="480D16A2">
              <w:rPr>
                <w:rFonts w:ascii="Times New Roman" w:eastAsia="Times New Roman" w:hAnsi="Times New Roman" w:cs="Times New Roman"/>
                <w:sz w:val="24"/>
                <w:szCs w:val="24"/>
                <w:lang w:eastAsia="et-EE"/>
              </w:rPr>
              <w:t>Teema kokkuvõtmiseks võib koostada traditsioonilise kontrolltöö, kuid kuna teema on väga faktikeskne, siis võiks kaaluda ka mingit muud lähenemist. Näiteks võib lasta rühmatööna teha õpilastel lühivideo teema mingi alateema kohta (video võiks olla lavastuslik, kuid nõrgematel õpilastel võib olla ka lihtsalt pildi näitamine + selgitav tekst või jutt). Samuti on võimalik jagada alateemad rühmade vahel ja lasta õpilastel koostada esitlused. Mõlemal juhul peaks järgnema tööde (videote, esitluste) koos vaatamine ja analüüs, kas kõik vajalik on olemas ja arusaadav.</w:t>
            </w:r>
          </w:p>
          <w:p w14:paraId="3AF016B9" w14:textId="77777777" w:rsidR="00C2340E" w:rsidRPr="00C2340E" w:rsidRDefault="00C2340E" w:rsidP="480D16A2">
            <w:pPr>
              <w:shd w:val="clear" w:color="auto" w:fill="FFFFFF" w:themeFill="background1"/>
              <w:spacing w:before="150"/>
              <w:rPr>
                <w:rFonts w:ascii="Times New Roman" w:eastAsia="Times New Roman" w:hAnsi="Times New Roman" w:cs="Times New Roman"/>
                <w:sz w:val="24"/>
                <w:szCs w:val="24"/>
                <w:lang w:eastAsia="et-EE"/>
              </w:rPr>
            </w:pPr>
            <w:r w:rsidRPr="480D16A2">
              <w:rPr>
                <w:rFonts w:ascii="Times New Roman" w:eastAsia="Times New Roman" w:hAnsi="Times New Roman" w:cs="Times New Roman"/>
                <w:sz w:val="24"/>
                <w:szCs w:val="24"/>
                <w:lang w:eastAsia="et-EE"/>
              </w:rPr>
              <w:t xml:space="preserve">Teema õppimise käigus kogutud info õpilase õpitulemuste saavutamise kohta annab õpetajale </w:t>
            </w:r>
            <w:r w:rsidRPr="480D16A2">
              <w:rPr>
                <w:rFonts w:ascii="Times New Roman" w:eastAsia="Times New Roman" w:hAnsi="Times New Roman" w:cs="Times New Roman"/>
                <w:sz w:val="24"/>
                <w:szCs w:val="24"/>
                <w:lang w:eastAsia="et-EE"/>
              </w:rPr>
              <w:lastRenderedPageBreak/>
              <w:t>sisendi kokkuvõtva hinde panekuks.</w:t>
            </w:r>
          </w:p>
          <w:p w14:paraId="56051E44" w14:textId="77777777" w:rsidR="00C2340E" w:rsidRDefault="00C2340E" w:rsidP="480D16A2">
            <w:pPr>
              <w:rPr>
                <w:rFonts w:ascii="Times New Roman" w:eastAsia="Times New Roman" w:hAnsi="Times New Roman" w:cs="Times New Roman"/>
                <w:sz w:val="24"/>
                <w:szCs w:val="24"/>
              </w:rPr>
            </w:pPr>
          </w:p>
        </w:tc>
      </w:tr>
    </w:tbl>
    <w:p w14:paraId="455E230F" w14:textId="77777777" w:rsidR="002625C8" w:rsidRDefault="002625C8" w:rsidP="747DA51E">
      <w:pPr>
        <w:spacing w:line="257" w:lineRule="auto"/>
        <w:rPr>
          <w:rFonts w:ascii="Times New Roman" w:eastAsia="Times New Roman" w:hAnsi="Times New Roman" w:cs="Times New Roman"/>
          <w:sz w:val="24"/>
          <w:szCs w:val="24"/>
        </w:rPr>
      </w:pPr>
      <w:r w:rsidRPr="747DA51E">
        <w:rPr>
          <w:rFonts w:ascii="Times New Roman" w:eastAsia="Times New Roman" w:hAnsi="Times New Roman" w:cs="Times New Roman"/>
          <w:sz w:val="24"/>
          <w:szCs w:val="24"/>
        </w:rPr>
        <w:lastRenderedPageBreak/>
        <w:t xml:space="preserve"> </w:t>
      </w:r>
    </w:p>
    <w:p w14:paraId="0A37501D" w14:textId="77777777" w:rsidR="00E836EC" w:rsidRDefault="00E836EC" w:rsidP="747DA51E">
      <w:pPr>
        <w:rPr>
          <w:rFonts w:ascii="Times New Roman" w:eastAsia="Times New Roman" w:hAnsi="Times New Roman" w:cs="Times New Roman"/>
          <w:sz w:val="24"/>
          <w:szCs w:val="24"/>
        </w:rPr>
      </w:pPr>
    </w:p>
    <w:sectPr w:rsidR="00E836EC" w:rsidSect="002625C8">
      <w:pgSz w:w="15840" w:h="12240" w:orient="landscape"/>
      <w:pgMar w:top="720" w:right="81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E96FD8"/>
    <w:multiLevelType w:val="hybridMultilevel"/>
    <w:tmpl w:val="FFFFFFFF"/>
    <w:lvl w:ilvl="0" w:tplc="757A2FCE">
      <w:start w:val="1"/>
      <w:numFmt w:val="lowerLetter"/>
      <w:lvlText w:val="%1."/>
      <w:lvlJc w:val="left"/>
      <w:pPr>
        <w:ind w:left="720" w:hanging="360"/>
      </w:pPr>
    </w:lvl>
    <w:lvl w:ilvl="1" w:tplc="73F635A8">
      <w:start w:val="1"/>
      <w:numFmt w:val="lowerLetter"/>
      <w:lvlText w:val="%2."/>
      <w:lvlJc w:val="left"/>
      <w:pPr>
        <w:ind w:left="1440" w:hanging="360"/>
      </w:pPr>
    </w:lvl>
    <w:lvl w:ilvl="2" w:tplc="C2E685E4">
      <w:start w:val="1"/>
      <w:numFmt w:val="lowerRoman"/>
      <w:lvlText w:val="%3."/>
      <w:lvlJc w:val="right"/>
      <w:pPr>
        <w:ind w:left="2160" w:hanging="180"/>
      </w:pPr>
    </w:lvl>
    <w:lvl w:ilvl="3" w:tplc="ED428EF4">
      <w:start w:val="1"/>
      <w:numFmt w:val="decimal"/>
      <w:lvlText w:val="%4."/>
      <w:lvlJc w:val="left"/>
      <w:pPr>
        <w:ind w:left="2880" w:hanging="360"/>
      </w:pPr>
    </w:lvl>
    <w:lvl w:ilvl="4" w:tplc="C35AE7BE">
      <w:start w:val="1"/>
      <w:numFmt w:val="lowerLetter"/>
      <w:lvlText w:val="%5."/>
      <w:lvlJc w:val="left"/>
      <w:pPr>
        <w:ind w:left="3600" w:hanging="360"/>
      </w:pPr>
    </w:lvl>
    <w:lvl w:ilvl="5" w:tplc="E8E89872">
      <w:start w:val="1"/>
      <w:numFmt w:val="lowerRoman"/>
      <w:lvlText w:val="%6."/>
      <w:lvlJc w:val="right"/>
      <w:pPr>
        <w:ind w:left="4320" w:hanging="180"/>
      </w:pPr>
    </w:lvl>
    <w:lvl w:ilvl="6" w:tplc="E2AA0F8A">
      <w:start w:val="1"/>
      <w:numFmt w:val="decimal"/>
      <w:lvlText w:val="%7."/>
      <w:lvlJc w:val="left"/>
      <w:pPr>
        <w:ind w:left="5040" w:hanging="360"/>
      </w:pPr>
    </w:lvl>
    <w:lvl w:ilvl="7" w:tplc="88F838B8">
      <w:start w:val="1"/>
      <w:numFmt w:val="lowerLetter"/>
      <w:lvlText w:val="%8."/>
      <w:lvlJc w:val="left"/>
      <w:pPr>
        <w:ind w:left="5760" w:hanging="360"/>
      </w:pPr>
    </w:lvl>
    <w:lvl w:ilvl="8" w:tplc="5274A47C">
      <w:start w:val="1"/>
      <w:numFmt w:val="lowerRoman"/>
      <w:lvlText w:val="%9."/>
      <w:lvlJc w:val="right"/>
      <w:pPr>
        <w:ind w:left="6480" w:hanging="180"/>
      </w:pPr>
    </w:lvl>
  </w:abstractNum>
  <w:abstractNum w:abstractNumId="1" w15:restartNumberingAfterBreak="0">
    <w:nsid w:val="175B2A4B"/>
    <w:multiLevelType w:val="multilevel"/>
    <w:tmpl w:val="94061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B5514F4"/>
    <w:multiLevelType w:val="multilevel"/>
    <w:tmpl w:val="240AE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554253F"/>
    <w:multiLevelType w:val="multilevel"/>
    <w:tmpl w:val="3252E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F682ACB"/>
    <w:multiLevelType w:val="multilevel"/>
    <w:tmpl w:val="BA8AEC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3EF6CB8"/>
    <w:multiLevelType w:val="multilevel"/>
    <w:tmpl w:val="51BC32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F3F76D3"/>
    <w:multiLevelType w:val="multilevel"/>
    <w:tmpl w:val="B4FCA4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75E7524"/>
    <w:multiLevelType w:val="hybridMultilevel"/>
    <w:tmpl w:val="FFFFFFFF"/>
    <w:lvl w:ilvl="0" w:tplc="2B7ED1B2">
      <w:start w:val="3"/>
      <w:numFmt w:val="lowerLetter"/>
      <w:lvlText w:val="%1."/>
      <w:lvlJc w:val="left"/>
      <w:pPr>
        <w:ind w:left="720" w:hanging="360"/>
      </w:pPr>
    </w:lvl>
    <w:lvl w:ilvl="1" w:tplc="54CA2806">
      <w:start w:val="1"/>
      <w:numFmt w:val="lowerLetter"/>
      <w:lvlText w:val="%2."/>
      <w:lvlJc w:val="left"/>
      <w:pPr>
        <w:ind w:left="1440" w:hanging="360"/>
      </w:pPr>
    </w:lvl>
    <w:lvl w:ilvl="2" w:tplc="F51A97AC">
      <w:start w:val="1"/>
      <w:numFmt w:val="lowerRoman"/>
      <w:lvlText w:val="%3."/>
      <w:lvlJc w:val="right"/>
      <w:pPr>
        <w:ind w:left="2160" w:hanging="180"/>
      </w:pPr>
    </w:lvl>
    <w:lvl w:ilvl="3" w:tplc="27DEE890">
      <w:start w:val="1"/>
      <w:numFmt w:val="decimal"/>
      <w:lvlText w:val="%4."/>
      <w:lvlJc w:val="left"/>
      <w:pPr>
        <w:ind w:left="2880" w:hanging="360"/>
      </w:pPr>
    </w:lvl>
    <w:lvl w:ilvl="4" w:tplc="6194ED32">
      <w:start w:val="1"/>
      <w:numFmt w:val="lowerLetter"/>
      <w:lvlText w:val="%5."/>
      <w:lvlJc w:val="left"/>
      <w:pPr>
        <w:ind w:left="3600" w:hanging="360"/>
      </w:pPr>
    </w:lvl>
    <w:lvl w:ilvl="5" w:tplc="378EB208">
      <w:start w:val="1"/>
      <w:numFmt w:val="lowerRoman"/>
      <w:lvlText w:val="%6."/>
      <w:lvlJc w:val="right"/>
      <w:pPr>
        <w:ind w:left="4320" w:hanging="180"/>
      </w:pPr>
    </w:lvl>
    <w:lvl w:ilvl="6" w:tplc="755241C2">
      <w:start w:val="1"/>
      <w:numFmt w:val="decimal"/>
      <w:lvlText w:val="%7."/>
      <w:lvlJc w:val="left"/>
      <w:pPr>
        <w:ind w:left="5040" w:hanging="360"/>
      </w:pPr>
    </w:lvl>
    <w:lvl w:ilvl="7" w:tplc="3A3C80EA">
      <w:start w:val="1"/>
      <w:numFmt w:val="lowerLetter"/>
      <w:lvlText w:val="%8."/>
      <w:lvlJc w:val="left"/>
      <w:pPr>
        <w:ind w:left="5760" w:hanging="360"/>
      </w:pPr>
    </w:lvl>
    <w:lvl w:ilvl="8" w:tplc="15BE70C0">
      <w:start w:val="1"/>
      <w:numFmt w:val="lowerRoman"/>
      <w:lvlText w:val="%9."/>
      <w:lvlJc w:val="right"/>
      <w:pPr>
        <w:ind w:left="6480" w:hanging="180"/>
      </w:pPr>
    </w:lvl>
  </w:abstractNum>
  <w:abstractNum w:abstractNumId="8" w15:restartNumberingAfterBreak="0">
    <w:nsid w:val="695F3FFC"/>
    <w:multiLevelType w:val="multilevel"/>
    <w:tmpl w:val="C82A9C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CC5014D"/>
    <w:multiLevelType w:val="hybridMultilevel"/>
    <w:tmpl w:val="FFFFFFFF"/>
    <w:lvl w:ilvl="0" w:tplc="FE82670E">
      <w:start w:val="2"/>
      <w:numFmt w:val="lowerLetter"/>
      <w:lvlText w:val="%1."/>
      <w:lvlJc w:val="left"/>
      <w:pPr>
        <w:ind w:left="720" w:hanging="360"/>
      </w:pPr>
    </w:lvl>
    <w:lvl w:ilvl="1" w:tplc="F4FCEF58">
      <w:start w:val="1"/>
      <w:numFmt w:val="lowerLetter"/>
      <w:lvlText w:val="%2."/>
      <w:lvlJc w:val="left"/>
      <w:pPr>
        <w:ind w:left="1440" w:hanging="360"/>
      </w:pPr>
    </w:lvl>
    <w:lvl w:ilvl="2" w:tplc="BA46ACF6">
      <w:start w:val="1"/>
      <w:numFmt w:val="lowerRoman"/>
      <w:lvlText w:val="%3."/>
      <w:lvlJc w:val="right"/>
      <w:pPr>
        <w:ind w:left="2160" w:hanging="180"/>
      </w:pPr>
    </w:lvl>
    <w:lvl w:ilvl="3" w:tplc="F1583CA6">
      <w:start w:val="1"/>
      <w:numFmt w:val="decimal"/>
      <w:lvlText w:val="%4."/>
      <w:lvlJc w:val="left"/>
      <w:pPr>
        <w:ind w:left="2880" w:hanging="360"/>
      </w:pPr>
    </w:lvl>
    <w:lvl w:ilvl="4" w:tplc="FA703C16">
      <w:start w:val="1"/>
      <w:numFmt w:val="lowerLetter"/>
      <w:lvlText w:val="%5."/>
      <w:lvlJc w:val="left"/>
      <w:pPr>
        <w:ind w:left="3600" w:hanging="360"/>
      </w:pPr>
    </w:lvl>
    <w:lvl w:ilvl="5" w:tplc="642695D0">
      <w:start w:val="1"/>
      <w:numFmt w:val="lowerRoman"/>
      <w:lvlText w:val="%6."/>
      <w:lvlJc w:val="right"/>
      <w:pPr>
        <w:ind w:left="4320" w:hanging="180"/>
      </w:pPr>
    </w:lvl>
    <w:lvl w:ilvl="6" w:tplc="D778C598">
      <w:start w:val="1"/>
      <w:numFmt w:val="decimal"/>
      <w:lvlText w:val="%7."/>
      <w:lvlJc w:val="left"/>
      <w:pPr>
        <w:ind w:left="5040" w:hanging="360"/>
      </w:pPr>
    </w:lvl>
    <w:lvl w:ilvl="7" w:tplc="D8445578">
      <w:start w:val="1"/>
      <w:numFmt w:val="lowerLetter"/>
      <w:lvlText w:val="%8."/>
      <w:lvlJc w:val="left"/>
      <w:pPr>
        <w:ind w:left="5760" w:hanging="360"/>
      </w:pPr>
    </w:lvl>
    <w:lvl w:ilvl="8" w:tplc="5790B5A2">
      <w:start w:val="1"/>
      <w:numFmt w:val="lowerRoman"/>
      <w:lvlText w:val="%9."/>
      <w:lvlJc w:val="right"/>
      <w:pPr>
        <w:ind w:left="6480" w:hanging="180"/>
      </w:pPr>
    </w:lvl>
  </w:abstractNum>
  <w:abstractNum w:abstractNumId="10" w15:restartNumberingAfterBreak="0">
    <w:nsid w:val="71817E17"/>
    <w:multiLevelType w:val="hybridMultilevel"/>
    <w:tmpl w:val="FFFFFFFF"/>
    <w:lvl w:ilvl="0" w:tplc="5C86E542">
      <w:start w:val="4"/>
      <w:numFmt w:val="lowerLetter"/>
      <w:lvlText w:val="%1."/>
      <w:lvlJc w:val="left"/>
      <w:pPr>
        <w:ind w:left="720" w:hanging="360"/>
      </w:pPr>
    </w:lvl>
    <w:lvl w:ilvl="1" w:tplc="A490CA18">
      <w:start w:val="1"/>
      <w:numFmt w:val="lowerLetter"/>
      <w:lvlText w:val="%2."/>
      <w:lvlJc w:val="left"/>
      <w:pPr>
        <w:ind w:left="1440" w:hanging="360"/>
      </w:pPr>
    </w:lvl>
    <w:lvl w:ilvl="2" w:tplc="7EB2F2FC">
      <w:start w:val="1"/>
      <w:numFmt w:val="lowerRoman"/>
      <w:lvlText w:val="%3."/>
      <w:lvlJc w:val="right"/>
      <w:pPr>
        <w:ind w:left="2160" w:hanging="180"/>
      </w:pPr>
    </w:lvl>
    <w:lvl w:ilvl="3" w:tplc="4AFABBA2">
      <w:start w:val="1"/>
      <w:numFmt w:val="decimal"/>
      <w:lvlText w:val="%4."/>
      <w:lvlJc w:val="left"/>
      <w:pPr>
        <w:ind w:left="2880" w:hanging="360"/>
      </w:pPr>
    </w:lvl>
    <w:lvl w:ilvl="4" w:tplc="DC90131E">
      <w:start w:val="1"/>
      <w:numFmt w:val="lowerLetter"/>
      <w:lvlText w:val="%5."/>
      <w:lvlJc w:val="left"/>
      <w:pPr>
        <w:ind w:left="3600" w:hanging="360"/>
      </w:pPr>
    </w:lvl>
    <w:lvl w:ilvl="5" w:tplc="CE5081AC">
      <w:start w:val="1"/>
      <w:numFmt w:val="lowerRoman"/>
      <w:lvlText w:val="%6."/>
      <w:lvlJc w:val="right"/>
      <w:pPr>
        <w:ind w:left="4320" w:hanging="180"/>
      </w:pPr>
    </w:lvl>
    <w:lvl w:ilvl="6" w:tplc="1284C002">
      <w:start w:val="1"/>
      <w:numFmt w:val="decimal"/>
      <w:lvlText w:val="%7."/>
      <w:lvlJc w:val="left"/>
      <w:pPr>
        <w:ind w:left="5040" w:hanging="360"/>
      </w:pPr>
    </w:lvl>
    <w:lvl w:ilvl="7" w:tplc="918E6ED6">
      <w:start w:val="1"/>
      <w:numFmt w:val="lowerLetter"/>
      <w:lvlText w:val="%8."/>
      <w:lvlJc w:val="left"/>
      <w:pPr>
        <w:ind w:left="5760" w:hanging="360"/>
      </w:pPr>
    </w:lvl>
    <w:lvl w:ilvl="8" w:tplc="88A2540E">
      <w:start w:val="1"/>
      <w:numFmt w:val="lowerRoman"/>
      <w:lvlText w:val="%9."/>
      <w:lvlJc w:val="right"/>
      <w:pPr>
        <w:ind w:left="6480" w:hanging="180"/>
      </w:pPr>
    </w:lvl>
  </w:abstractNum>
  <w:abstractNum w:abstractNumId="11" w15:restartNumberingAfterBreak="0">
    <w:nsid w:val="74250199"/>
    <w:multiLevelType w:val="multilevel"/>
    <w:tmpl w:val="FC224F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0"/>
  </w:num>
  <w:num w:numId="2">
    <w:abstractNumId w:val="7"/>
  </w:num>
  <w:num w:numId="3">
    <w:abstractNumId w:val="9"/>
  </w:num>
  <w:num w:numId="4">
    <w:abstractNumId w:val="0"/>
  </w:num>
  <w:num w:numId="5">
    <w:abstractNumId w:val="2"/>
  </w:num>
  <w:num w:numId="6">
    <w:abstractNumId w:val="5"/>
  </w:num>
  <w:num w:numId="7">
    <w:abstractNumId w:val="8"/>
  </w:num>
  <w:num w:numId="8">
    <w:abstractNumId w:val="1"/>
  </w:num>
  <w:num w:numId="9">
    <w:abstractNumId w:val="11"/>
  </w:num>
  <w:num w:numId="10">
    <w:abstractNumId w:val="4"/>
  </w:num>
  <w:num w:numId="11">
    <w:abstractNumId w:val="3"/>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625C8"/>
    <w:rsid w:val="00091007"/>
    <w:rsid w:val="00115B9A"/>
    <w:rsid w:val="0024F2B5"/>
    <w:rsid w:val="00252548"/>
    <w:rsid w:val="002625C8"/>
    <w:rsid w:val="002D2158"/>
    <w:rsid w:val="002E3BBB"/>
    <w:rsid w:val="003C09E5"/>
    <w:rsid w:val="00420AF4"/>
    <w:rsid w:val="00810FE5"/>
    <w:rsid w:val="009C6430"/>
    <w:rsid w:val="00B72B26"/>
    <w:rsid w:val="00C2340E"/>
    <w:rsid w:val="00C46BBA"/>
    <w:rsid w:val="00D975E1"/>
    <w:rsid w:val="00DC2F5B"/>
    <w:rsid w:val="00E836EC"/>
    <w:rsid w:val="01F9E69B"/>
    <w:rsid w:val="0A0CE606"/>
    <w:rsid w:val="0B3B6DEB"/>
    <w:rsid w:val="0F44519F"/>
    <w:rsid w:val="107C278A"/>
    <w:rsid w:val="1112934B"/>
    <w:rsid w:val="152088CB"/>
    <w:rsid w:val="1834ED8D"/>
    <w:rsid w:val="1EDD5296"/>
    <w:rsid w:val="21A6CD69"/>
    <w:rsid w:val="23429DCA"/>
    <w:rsid w:val="24DE6E2B"/>
    <w:rsid w:val="25F54018"/>
    <w:rsid w:val="267A3E8C"/>
    <w:rsid w:val="2861BEB4"/>
    <w:rsid w:val="2C76750C"/>
    <w:rsid w:val="312DFE71"/>
    <w:rsid w:val="352EEB7C"/>
    <w:rsid w:val="36C1D1C6"/>
    <w:rsid w:val="37304470"/>
    <w:rsid w:val="3B389D58"/>
    <w:rsid w:val="47A017F7"/>
    <w:rsid w:val="480D16A2"/>
    <w:rsid w:val="4DF84FC0"/>
    <w:rsid w:val="53D3705D"/>
    <w:rsid w:val="59F61D0D"/>
    <w:rsid w:val="5A948516"/>
    <w:rsid w:val="5C891EB6"/>
    <w:rsid w:val="5D4ABAB3"/>
    <w:rsid w:val="5DBB63AE"/>
    <w:rsid w:val="63B15117"/>
    <w:rsid w:val="66A11029"/>
    <w:rsid w:val="6D441620"/>
    <w:rsid w:val="6F1B0BF7"/>
    <w:rsid w:val="747DA51E"/>
    <w:rsid w:val="7A649B1A"/>
    <w:rsid w:val="7D267577"/>
    <w:rsid w:val="7F7240CC"/>
    <w:rsid w:val="7FC6BA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2467B"/>
  <w15:docId w15:val="{3618E494-91B4-4ED1-ADFD-010D2177F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allaad">
    <w:name w:val="Normal"/>
    <w:qFormat/>
    <w:rsid w:val="002625C8"/>
    <w:rPr>
      <w:lang w:val="et-EE"/>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table" w:styleId="Kontuurtabel">
    <w:name w:val="Table Grid"/>
    <w:basedOn w:val="Normaaltabel"/>
    <w:uiPriority w:val="59"/>
    <w:rsid w:val="002625C8"/>
    <w:pPr>
      <w:spacing w:after="0" w:line="240" w:lineRule="auto"/>
    </w:pPr>
    <w:rPr>
      <w:lang w:val="et-E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oendilik">
    <w:name w:val="List Paragraph"/>
    <w:basedOn w:val="Normaallaad"/>
    <w:uiPriority w:val="34"/>
    <w:qFormat/>
    <w:pPr>
      <w:ind w:left="720"/>
      <w:contextualSpacing/>
    </w:pPr>
  </w:style>
  <w:style w:type="paragraph" w:styleId="Normaallaadveeb">
    <w:name w:val="Normal (Web)"/>
    <w:basedOn w:val="Normaallaad"/>
    <w:uiPriority w:val="99"/>
    <w:unhideWhenUsed/>
    <w:rsid w:val="003C09E5"/>
    <w:pPr>
      <w:spacing w:before="100" w:beforeAutospacing="1" w:after="100" w:afterAutospacing="1" w:line="240" w:lineRule="auto"/>
    </w:pPr>
    <w:rPr>
      <w:rFonts w:ascii="Times New Roman" w:eastAsia="Times New Roman" w:hAnsi="Times New Roman" w:cs="Times New Roman"/>
      <w:sz w:val="24"/>
      <w:szCs w:val="24"/>
      <w:lang w:eastAsia="et-EE"/>
    </w:rPr>
  </w:style>
  <w:style w:type="character" w:styleId="Tugev">
    <w:name w:val="Strong"/>
    <w:basedOn w:val="Liguvaikefont"/>
    <w:uiPriority w:val="22"/>
    <w:qFormat/>
    <w:rsid w:val="003C09E5"/>
    <w:rPr>
      <w:b/>
      <w:bCs/>
    </w:rPr>
  </w:style>
  <w:style w:type="character" w:styleId="Hperlink">
    <w:name w:val="Hyperlink"/>
    <w:basedOn w:val="Liguvaikefont"/>
    <w:uiPriority w:val="99"/>
    <w:semiHidden/>
    <w:unhideWhenUsed/>
    <w:rsid w:val="003C09E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908311">
      <w:bodyDiv w:val="1"/>
      <w:marLeft w:val="0"/>
      <w:marRight w:val="0"/>
      <w:marTop w:val="0"/>
      <w:marBottom w:val="0"/>
      <w:divBdr>
        <w:top w:val="none" w:sz="0" w:space="0" w:color="auto"/>
        <w:left w:val="none" w:sz="0" w:space="0" w:color="auto"/>
        <w:bottom w:val="none" w:sz="0" w:space="0" w:color="auto"/>
        <w:right w:val="none" w:sz="0" w:space="0" w:color="auto"/>
      </w:divBdr>
    </w:div>
    <w:div w:id="404687279">
      <w:bodyDiv w:val="1"/>
      <w:marLeft w:val="0"/>
      <w:marRight w:val="0"/>
      <w:marTop w:val="0"/>
      <w:marBottom w:val="0"/>
      <w:divBdr>
        <w:top w:val="none" w:sz="0" w:space="0" w:color="auto"/>
        <w:left w:val="none" w:sz="0" w:space="0" w:color="auto"/>
        <w:bottom w:val="none" w:sz="0" w:space="0" w:color="auto"/>
        <w:right w:val="none" w:sz="0" w:space="0" w:color="auto"/>
      </w:divBdr>
    </w:div>
    <w:div w:id="417023480">
      <w:bodyDiv w:val="1"/>
      <w:marLeft w:val="0"/>
      <w:marRight w:val="0"/>
      <w:marTop w:val="0"/>
      <w:marBottom w:val="0"/>
      <w:divBdr>
        <w:top w:val="none" w:sz="0" w:space="0" w:color="auto"/>
        <w:left w:val="none" w:sz="0" w:space="0" w:color="auto"/>
        <w:bottom w:val="none" w:sz="0" w:space="0" w:color="auto"/>
        <w:right w:val="none" w:sz="0" w:space="0" w:color="auto"/>
      </w:divBdr>
    </w:div>
    <w:div w:id="492067295">
      <w:bodyDiv w:val="1"/>
      <w:marLeft w:val="0"/>
      <w:marRight w:val="0"/>
      <w:marTop w:val="0"/>
      <w:marBottom w:val="0"/>
      <w:divBdr>
        <w:top w:val="none" w:sz="0" w:space="0" w:color="auto"/>
        <w:left w:val="none" w:sz="0" w:space="0" w:color="auto"/>
        <w:bottom w:val="none" w:sz="0" w:space="0" w:color="auto"/>
        <w:right w:val="none" w:sz="0" w:space="0" w:color="auto"/>
      </w:divBdr>
    </w:div>
    <w:div w:id="547230355">
      <w:bodyDiv w:val="1"/>
      <w:marLeft w:val="0"/>
      <w:marRight w:val="0"/>
      <w:marTop w:val="0"/>
      <w:marBottom w:val="0"/>
      <w:divBdr>
        <w:top w:val="none" w:sz="0" w:space="0" w:color="auto"/>
        <w:left w:val="none" w:sz="0" w:space="0" w:color="auto"/>
        <w:bottom w:val="none" w:sz="0" w:space="0" w:color="auto"/>
        <w:right w:val="none" w:sz="0" w:space="0" w:color="auto"/>
      </w:divBdr>
    </w:div>
    <w:div w:id="598954629">
      <w:bodyDiv w:val="1"/>
      <w:marLeft w:val="0"/>
      <w:marRight w:val="0"/>
      <w:marTop w:val="0"/>
      <w:marBottom w:val="0"/>
      <w:divBdr>
        <w:top w:val="none" w:sz="0" w:space="0" w:color="auto"/>
        <w:left w:val="none" w:sz="0" w:space="0" w:color="auto"/>
        <w:bottom w:val="none" w:sz="0" w:space="0" w:color="auto"/>
        <w:right w:val="none" w:sz="0" w:space="0" w:color="auto"/>
      </w:divBdr>
    </w:div>
    <w:div w:id="702942243">
      <w:bodyDiv w:val="1"/>
      <w:marLeft w:val="0"/>
      <w:marRight w:val="0"/>
      <w:marTop w:val="0"/>
      <w:marBottom w:val="0"/>
      <w:divBdr>
        <w:top w:val="none" w:sz="0" w:space="0" w:color="auto"/>
        <w:left w:val="none" w:sz="0" w:space="0" w:color="auto"/>
        <w:bottom w:val="none" w:sz="0" w:space="0" w:color="auto"/>
        <w:right w:val="none" w:sz="0" w:space="0" w:color="auto"/>
      </w:divBdr>
    </w:div>
    <w:div w:id="955678668">
      <w:bodyDiv w:val="1"/>
      <w:marLeft w:val="0"/>
      <w:marRight w:val="0"/>
      <w:marTop w:val="0"/>
      <w:marBottom w:val="0"/>
      <w:divBdr>
        <w:top w:val="none" w:sz="0" w:space="0" w:color="auto"/>
        <w:left w:val="none" w:sz="0" w:space="0" w:color="auto"/>
        <w:bottom w:val="none" w:sz="0" w:space="0" w:color="auto"/>
        <w:right w:val="none" w:sz="0" w:space="0" w:color="auto"/>
      </w:divBdr>
    </w:div>
    <w:div w:id="1076787219">
      <w:bodyDiv w:val="1"/>
      <w:marLeft w:val="0"/>
      <w:marRight w:val="0"/>
      <w:marTop w:val="0"/>
      <w:marBottom w:val="0"/>
      <w:divBdr>
        <w:top w:val="none" w:sz="0" w:space="0" w:color="auto"/>
        <w:left w:val="none" w:sz="0" w:space="0" w:color="auto"/>
        <w:bottom w:val="none" w:sz="0" w:space="0" w:color="auto"/>
        <w:right w:val="none" w:sz="0" w:space="0" w:color="auto"/>
      </w:divBdr>
    </w:div>
    <w:div w:id="1181355315">
      <w:bodyDiv w:val="1"/>
      <w:marLeft w:val="0"/>
      <w:marRight w:val="0"/>
      <w:marTop w:val="0"/>
      <w:marBottom w:val="0"/>
      <w:divBdr>
        <w:top w:val="none" w:sz="0" w:space="0" w:color="auto"/>
        <w:left w:val="none" w:sz="0" w:space="0" w:color="auto"/>
        <w:bottom w:val="none" w:sz="0" w:space="0" w:color="auto"/>
        <w:right w:val="none" w:sz="0" w:space="0" w:color="auto"/>
      </w:divBdr>
    </w:div>
    <w:div w:id="1261835410">
      <w:bodyDiv w:val="1"/>
      <w:marLeft w:val="0"/>
      <w:marRight w:val="0"/>
      <w:marTop w:val="0"/>
      <w:marBottom w:val="0"/>
      <w:divBdr>
        <w:top w:val="none" w:sz="0" w:space="0" w:color="auto"/>
        <w:left w:val="none" w:sz="0" w:space="0" w:color="auto"/>
        <w:bottom w:val="none" w:sz="0" w:space="0" w:color="auto"/>
        <w:right w:val="none" w:sz="0" w:space="0" w:color="auto"/>
      </w:divBdr>
    </w:div>
    <w:div w:id="1307393810">
      <w:bodyDiv w:val="1"/>
      <w:marLeft w:val="0"/>
      <w:marRight w:val="0"/>
      <w:marTop w:val="0"/>
      <w:marBottom w:val="0"/>
      <w:divBdr>
        <w:top w:val="none" w:sz="0" w:space="0" w:color="auto"/>
        <w:left w:val="none" w:sz="0" w:space="0" w:color="auto"/>
        <w:bottom w:val="none" w:sz="0" w:space="0" w:color="auto"/>
        <w:right w:val="none" w:sz="0" w:space="0" w:color="auto"/>
      </w:divBdr>
    </w:div>
    <w:div w:id="1502238207">
      <w:bodyDiv w:val="1"/>
      <w:marLeft w:val="0"/>
      <w:marRight w:val="0"/>
      <w:marTop w:val="0"/>
      <w:marBottom w:val="0"/>
      <w:divBdr>
        <w:top w:val="none" w:sz="0" w:space="0" w:color="auto"/>
        <w:left w:val="none" w:sz="0" w:space="0" w:color="auto"/>
        <w:bottom w:val="none" w:sz="0" w:space="0" w:color="auto"/>
        <w:right w:val="none" w:sz="0" w:space="0" w:color="auto"/>
      </w:divBdr>
    </w:div>
    <w:div w:id="1533883829">
      <w:bodyDiv w:val="1"/>
      <w:marLeft w:val="0"/>
      <w:marRight w:val="0"/>
      <w:marTop w:val="0"/>
      <w:marBottom w:val="0"/>
      <w:divBdr>
        <w:top w:val="none" w:sz="0" w:space="0" w:color="auto"/>
        <w:left w:val="none" w:sz="0" w:space="0" w:color="auto"/>
        <w:bottom w:val="none" w:sz="0" w:space="0" w:color="auto"/>
        <w:right w:val="none" w:sz="0" w:space="0" w:color="auto"/>
      </w:divBdr>
    </w:div>
    <w:div w:id="1656252250">
      <w:bodyDiv w:val="1"/>
      <w:marLeft w:val="0"/>
      <w:marRight w:val="0"/>
      <w:marTop w:val="0"/>
      <w:marBottom w:val="0"/>
      <w:divBdr>
        <w:top w:val="none" w:sz="0" w:space="0" w:color="auto"/>
        <w:left w:val="none" w:sz="0" w:space="0" w:color="auto"/>
        <w:bottom w:val="none" w:sz="0" w:space="0" w:color="auto"/>
        <w:right w:val="none" w:sz="0" w:space="0" w:color="auto"/>
      </w:divBdr>
    </w:div>
    <w:div w:id="1713576379">
      <w:bodyDiv w:val="1"/>
      <w:marLeft w:val="0"/>
      <w:marRight w:val="0"/>
      <w:marTop w:val="0"/>
      <w:marBottom w:val="0"/>
      <w:divBdr>
        <w:top w:val="none" w:sz="0" w:space="0" w:color="auto"/>
        <w:left w:val="none" w:sz="0" w:space="0" w:color="auto"/>
        <w:bottom w:val="none" w:sz="0" w:space="0" w:color="auto"/>
        <w:right w:val="none" w:sz="0" w:space="0" w:color="auto"/>
      </w:divBdr>
    </w:div>
    <w:div w:id="1882938767">
      <w:bodyDiv w:val="1"/>
      <w:marLeft w:val="0"/>
      <w:marRight w:val="0"/>
      <w:marTop w:val="0"/>
      <w:marBottom w:val="0"/>
      <w:divBdr>
        <w:top w:val="none" w:sz="0" w:space="0" w:color="auto"/>
        <w:left w:val="none" w:sz="0" w:space="0" w:color="auto"/>
        <w:bottom w:val="none" w:sz="0" w:space="0" w:color="auto"/>
        <w:right w:val="none" w:sz="0" w:space="0" w:color="auto"/>
      </w:divBdr>
    </w:div>
    <w:div w:id="1976906431">
      <w:bodyDiv w:val="1"/>
      <w:marLeft w:val="0"/>
      <w:marRight w:val="0"/>
      <w:marTop w:val="0"/>
      <w:marBottom w:val="0"/>
      <w:divBdr>
        <w:top w:val="none" w:sz="0" w:space="0" w:color="auto"/>
        <w:left w:val="none" w:sz="0" w:space="0" w:color="auto"/>
        <w:bottom w:val="none" w:sz="0" w:space="0" w:color="auto"/>
        <w:right w:val="none" w:sz="0" w:space="0" w:color="auto"/>
      </w:divBdr>
    </w:div>
    <w:div w:id="1977291880">
      <w:bodyDiv w:val="1"/>
      <w:marLeft w:val="0"/>
      <w:marRight w:val="0"/>
      <w:marTop w:val="0"/>
      <w:marBottom w:val="0"/>
      <w:divBdr>
        <w:top w:val="none" w:sz="0" w:space="0" w:color="auto"/>
        <w:left w:val="none" w:sz="0" w:space="0" w:color="auto"/>
        <w:bottom w:val="none" w:sz="0" w:space="0" w:color="auto"/>
        <w:right w:val="none" w:sz="0" w:space="0" w:color="auto"/>
      </w:divBdr>
    </w:div>
    <w:div w:id="2141992989">
      <w:bodyDiv w:val="1"/>
      <w:marLeft w:val="0"/>
      <w:marRight w:val="0"/>
      <w:marTop w:val="0"/>
      <w:marBottom w:val="0"/>
      <w:divBdr>
        <w:top w:val="none" w:sz="0" w:space="0" w:color="auto"/>
        <w:left w:val="none" w:sz="0" w:space="0" w:color="auto"/>
        <w:bottom w:val="none" w:sz="0" w:space="0" w:color="auto"/>
        <w:right w:val="none" w:sz="0" w:space="0" w:color="auto"/>
      </w:divBdr>
    </w:div>
    <w:div w:id="2145459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cs.google.com/document/d/19UvS5llGOpL-oBz2Xh-J_Io6X0zAcxlV/edit?usp=sharing&amp;ouid=104421339666784640445&amp;rtpof=true&amp;sd=true" TargetMode="External"/><Relationship Id="rId11" Type="http://schemas.openxmlformats.org/officeDocument/2006/relationships/customXml" Target="../customXml/item3.xml"/><Relationship Id="rId5" Type="http://schemas.openxmlformats.org/officeDocument/2006/relationships/hyperlink" Target="https://www.riigiteataja.ee/aktilisa/1080/3202/3005/18m_pohi_lisa4.pdf" TargetMode="Externa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78138E79E16BF4EB21952D4048BA2B0" ma:contentTypeVersion="13" ma:contentTypeDescription="Loo uus dokument" ma:contentTypeScope="" ma:versionID="b4a93213fa57386c3a5487418e0e13d6">
  <xsd:schema xmlns:xsd="http://www.w3.org/2001/XMLSchema" xmlns:xs="http://www.w3.org/2001/XMLSchema" xmlns:p="http://schemas.microsoft.com/office/2006/metadata/properties" xmlns:ns2="1a543735-7b2a-437f-b15a-91dc3bac38a4" xmlns:ns3="7de6990a-3585-4de1-a6f4-91381a295f54" targetNamespace="http://schemas.microsoft.com/office/2006/metadata/properties" ma:root="true" ma:fieldsID="8f08485b8bd2d375ab10a244c1bea238" ns2:_="" ns3:_="">
    <xsd:import namespace="1a543735-7b2a-437f-b15a-91dc3bac38a4"/>
    <xsd:import namespace="7de6990a-3585-4de1-a6f4-91381a295f5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543735-7b2a-437f-b15a-91dc3bac38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18" nillable="true" ma:taxonomy="true" ma:internalName="lcf76f155ced4ddcb4097134ff3c332f" ma:taxonomyFieldName="MediaServiceImageTags" ma:displayName="Pildisildid" ma:readOnly="false" ma:fieldId="{5cf76f15-5ced-4ddc-b409-7134ff3c332f}" ma:taxonomyMulti="true" ma:sspId="c86b517d-1be3-43e9-8ee9-6adadd3d632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de6990a-3585-4de1-a6f4-91381a295f54"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b600d66-a0b5-4553-9d47-7fdfccabe505}" ma:internalName="TaxCatchAll" ma:showField="CatchAllData" ma:web="7de6990a-3585-4de1-a6f4-91381a295f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de6990a-3585-4de1-a6f4-91381a295f54" xsi:nil="true"/>
    <lcf76f155ced4ddcb4097134ff3c332f xmlns="1a543735-7b2a-437f-b15a-91dc3bac38a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EE0F2DD-90D7-467E-B957-802FE5902C02}"/>
</file>

<file path=customXml/itemProps2.xml><?xml version="1.0" encoding="utf-8"?>
<ds:datastoreItem xmlns:ds="http://schemas.openxmlformats.org/officeDocument/2006/customXml" ds:itemID="{B1C12F8E-6A50-4095-B229-7357E34EA36A}"/>
</file>

<file path=customXml/itemProps3.xml><?xml version="1.0" encoding="utf-8"?>
<ds:datastoreItem xmlns:ds="http://schemas.openxmlformats.org/officeDocument/2006/customXml" ds:itemID="{C20C8519-2E7D-4E9A-B566-E49D65C3E435}"/>
</file>

<file path=docProps/app.xml><?xml version="1.0" encoding="utf-8"?>
<Properties xmlns="http://schemas.openxmlformats.org/officeDocument/2006/extended-properties" xmlns:vt="http://schemas.openxmlformats.org/officeDocument/2006/docPropsVTypes">
  <Template>Normal</Template>
  <TotalTime>3</TotalTime>
  <Pages>9</Pages>
  <Words>1956</Words>
  <Characters>11346</Characters>
  <Application>Microsoft Office Word</Application>
  <DocSecurity>0</DocSecurity>
  <Lines>94</Lines>
  <Paragraphs>26</Paragraphs>
  <ScaleCrop>false</ScaleCrop>
  <Company/>
  <LinksUpToDate>false</LinksUpToDate>
  <CharactersWithSpaces>13276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Noodla, Maive</dc:creator>
  <cp:keywords/>
  <dc:description/>
  <cp:lastModifiedBy>Aunap-Kollom, Laili</cp:lastModifiedBy>
  <cp:revision>19</cp:revision>
  <dcterms:created xsi:type="dcterms:W3CDTF">2023-10-22T14:28:00Z</dcterms:created>
  <dcterms:modified xsi:type="dcterms:W3CDTF">2024-11-17T13:34:00Z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0x010100278138E79E16BF4EB21952D4048BA2B0</vt:lpwstr>
  </property>
</Properties>
</file>